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E8246" w14:textId="77777777" w:rsidR="0039147A" w:rsidRDefault="00E54F07">
      <w:pPr>
        <w:spacing w:after="200" w:line="240" w:lineRule="auto"/>
        <w:jc w:val="right"/>
        <w:rPr>
          <w:rFonts w:cs="Calibri"/>
          <w:sz w:val="20"/>
          <w:szCs w:val="20"/>
        </w:rPr>
      </w:pPr>
      <w:r>
        <w:rPr>
          <w:rFonts w:cs="Calibri"/>
          <w:sz w:val="16"/>
          <w:szCs w:val="16"/>
        </w:rPr>
        <w:t>07.000.00475/2023- C3/ 2023-00098/ INVALIDEZ</w:t>
      </w:r>
    </w:p>
    <w:tbl>
      <w:tblPr>
        <w:tblpPr w:vertAnchor="text" w:tblpXSpec="right" w:tblpY="1"/>
        <w:tblOverlap w:val="never"/>
        <w:tblW w:w="9615" w:type="dxa"/>
        <w:tblCellSpacing w:w="0" w:type="dxa"/>
        <w:tblCellMar>
          <w:left w:w="0" w:type="dxa"/>
          <w:right w:w="0" w:type="dxa"/>
        </w:tblCellMar>
        <w:tblLook w:val="04A0" w:firstRow="1" w:lastRow="0" w:firstColumn="1" w:lastColumn="0" w:noHBand="0" w:noVBand="1"/>
      </w:tblPr>
      <w:tblGrid>
        <w:gridCol w:w="9615"/>
      </w:tblGrid>
      <w:tr w:rsidR="0039147A" w14:paraId="7A7B3A65" w14:textId="77777777">
        <w:trPr>
          <w:tblCellSpacing w:w="0" w:type="dxa"/>
        </w:trPr>
        <w:tc>
          <w:tcPr>
            <w:tcW w:w="0" w:type="auto"/>
            <w:tcMar>
              <w:top w:w="0" w:type="dxa"/>
              <w:left w:w="0" w:type="dxa"/>
              <w:bottom w:w="0" w:type="dxa"/>
              <w:right w:w="0" w:type="dxa"/>
            </w:tcMar>
            <w:vAlign w:val="center"/>
            <w:hideMark/>
          </w:tcPr>
          <w:p w14:paraId="5FE8A127" w14:textId="77777777" w:rsidR="0039147A" w:rsidRDefault="00E54F07">
            <w:pPr>
              <w:spacing w:after="0" w:line="240" w:lineRule="auto"/>
              <w:jc w:val="center"/>
              <w:rPr>
                <w:rFonts w:cs="Calibri"/>
                <w:color w:val="000000"/>
                <w:sz w:val="24"/>
                <w:szCs w:val="24"/>
              </w:rPr>
            </w:pPr>
            <w:r>
              <w:rPr>
                <w:rFonts w:cs="Calibri"/>
                <w:noProof/>
                <w:color w:val="000000"/>
                <w:sz w:val="24"/>
                <w:szCs w:val="24"/>
              </w:rPr>
              <w:drawing>
                <wp:inline distT="0" distB="0" distL="0" distR="0" wp14:anchorId="126B34D8" wp14:editId="35D6ED7B">
                  <wp:extent cx="1866900" cy="1343025"/>
                  <wp:effectExtent l="0" t="0" r="0" b="0"/>
                  <wp:docPr id="100002" name="Imagem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8"/>
                          <a:stretch>
                            <a:fillRect/>
                          </a:stretch>
                        </pic:blipFill>
                        <pic:spPr>
                          <a:xfrm>
                            <a:off x="0" y="0"/>
                            <a:ext cx="1866900" cy="1343025"/>
                          </a:xfrm>
                          <a:prstGeom prst="rect">
                            <a:avLst/>
                          </a:prstGeom>
                        </pic:spPr>
                      </pic:pic>
                    </a:graphicData>
                  </a:graphic>
                </wp:inline>
              </w:drawing>
            </w:r>
          </w:p>
        </w:tc>
      </w:tr>
    </w:tbl>
    <w:p w14:paraId="647C1DBD" w14:textId="77777777" w:rsidR="0039147A" w:rsidRDefault="00E54F07">
      <w:pPr>
        <w:spacing w:after="200" w:line="240" w:lineRule="auto"/>
        <w:jc w:val="both"/>
        <w:rPr>
          <w:rFonts w:cs="Calibri"/>
          <w:sz w:val="20"/>
          <w:szCs w:val="20"/>
        </w:rPr>
      </w:pPr>
      <w:r>
        <w:rPr>
          <w:rFonts w:cs="Calibri"/>
          <w:sz w:val="20"/>
          <w:szCs w:val="20"/>
        </w:rPr>
        <w:t> </w:t>
      </w:r>
    </w:p>
    <w:p w14:paraId="088DCEFA" w14:textId="77777777" w:rsidR="0039147A" w:rsidRDefault="00E54F07">
      <w:pPr>
        <w:spacing w:before="200" w:after="200" w:line="240" w:lineRule="auto"/>
        <w:jc w:val="both"/>
        <w:rPr>
          <w:rFonts w:cs="Calibri"/>
          <w:sz w:val="20"/>
          <w:szCs w:val="20"/>
        </w:rPr>
      </w:pPr>
      <w:r>
        <w:rPr>
          <w:rFonts w:cs="Calibri"/>
          <w:sz w:val="20"/>
          <w:szCs w:val="20"/>
        </w:rPr>
        <w:t> </w:t>
      </w:r>
    </w:p>
    <w:p w14:paraId="434A1533" w14:textId="77777777" w:rsidR="0039147A" w:rsidRDefault="00E54F07">
      <w:pPr>
        <w:spacing w:before="200" w:after="200" w:line="240" w:lineRule="auto"/>
        <w:jc w:val="both"/>
        <w:rPr>
          <w:rFonts w:cs="Calibri"/>
          <w:sz w:val="20"/>
          <w:szCs w:val="20"/>
        </w:rPr>
      </w:pPr>
      <w:r>
        <w:rPr>
          <w:rFonts w:cs="Calibri"/>
          <w:sz w:val="20"/>
          <w:szCs w:val="20"/>
        </w:rPr>
        <w:t> </w:t>
      </w:r>
    </w:p>
    <w:p w14:paraId="0C1C3134" w14:textId="77777777" w:rsidR="0039147A" w:rsidRDefault="00E54F07">
      <w:pPr>
        <w:spacing w:before="200" w:after="200" w:line="240" w:lineRule="auto"/>
        <w:jc w:val="center"/>
        <w:rPr>
          <w:rFonts w:cs="Calibri"/>
          <w:sz w:val="20"/>
          <w:szCs w:val="20"/>
        </w:rPr>
      </w:pPr>
      <w:r>
        <w:rPr>
          <w:rFonts w:cs="Calibri"/>
          <w:sz w:val="20"/>
          <w:szCs w:val="20"/>
        </w:rPr>
        <w:t> </w:t>
      </w:r>
    </w:p>
    <w:p w14:paraId="30984C0B" w14:textId="77777777" w:rsidR="0039147A" w:rsidRDefault="00E54F07">
      <w:pPr>
        <w:spacing w:before="200" w:after="200" w:line="240" w:lineRule="auto"/>
        <w:jc w:val="both"/>
        <w:rPr>
          <w:rFonts w:cs="Calibri"/>
          <w:sz w:val="20"/>
          <w:szCs w:val="20"/>
        </w:rPr>
      </w:pPr>
      <w:r>
        <w:rPr>
          <w:rFonts w:cs="Calibri"/>
          <w:sz w:val="20"/>
          <w:szCs w:val="20"/>
        </w:rPr>
        <w:t> </w:t>
      </w:r>
    </w:p>
    <w:p w14:paraId="5DAA05A8" w14:textId="77777777" w:rsidR="0039147A" w:rsidRDefault="00E54F07">
      <w:pPr>
        <w:spacing w:before="200" w:after="200" w:line="240" w:lineRule="auto"/>
        <w:jc w:val="both"/>
        <w:rPr>
          <w:rFonts w:cs="Calibri"/>
          <w:sz w:val="20"/>
          <w:szCs w:val="20"/>
        </w:rPr>
      </w:pPr>
      <w:r>
        <w:rPr>
          <w:rFonts w:cs="Calibri"/>
          <w:sz w:val="20"/>
          <w:szCs w:val="20"/>
        </w:rPr>
        <w:t> </w:t>
      </w:r>
    </w:p>
    <w:p w14:paraId="5EA7D8B1" w14:textId="77777777" w:rsidR="0039147A" w:rsidRDefault="00E54F07">
      <w:pPr>
        <w:spacing w:before="200" w:after="200" w:line="240" w:lineRule="auto"/>
        <w:jc w:val="both"/>
        <w:rPr>
          <w:rFonts w:cs="Calibri"/>
          <w:sz w:val="20"/>
          <w:szCs w:val="20"/>
        </w:rPr>
      </w:pPr>
      <w:r>
        <w:rPr>
          <w:rFonts w:cs="Calibri"/>
          <w:sz w:val="20"/>
          <w:szCs w:val="20"/>
        </w:rPr>
        <w:t> </w:t>
      </w:r>
    </w:p>
    <w:p w14:paraId="6830F642" w14:textId="6BE96AA0" w:rsidR="0039147A" w:rsidRDefault="00E54F07">
      <w:pPr>
        <w:spacing w:before="200" w:after="200" w:line="240" w:lineRule="auto"/>
        <w:rPr>
          <w:rFonts w:cs="Calibri"/>
          <w:sz w:val="20"/>
          <w:szCs w:val="20"/>
        </w:rPr>
      </w:pPr>
      <w:r>
        <w:rPr>
          <w:rFonts w:cs="Calibri"/>
          <w:b/>
          <w:bCs/>
        </w:rPr>
        <w:t>EXMO. SR. DR. JUIZ FEDERAL</w:t>
      </w:r>
      <w:r>
        <w:rPr>
          <w:rFonts w:cs="Calibri"/>
          <w:b/>
          <w:bCs/>
        </w:rPr>
        <w:t xml:space="preserve"> DO </w:t>
      </w:r>
      <w:proofErr w:type="gramStart"/>
      <w:r>
        <w:rPr>
          <w:rFonts w:cs="Calibri"/>
          <w:b/>
          <w:bCs/>
        </w:rPr>
        <w:t>1ª JUIZADO</w:t>
      </w:r>
      <w:proofErr w:type="gramEnd"/>
      <w:r>
        <w:rPr>
          <w:rFonts w:cs="Calibri"/>
          <w:b/>
          <w:bCs/>
        </w:rPr>
        <w:t xml:space="preserve"> FEDERAL CÍVEL</w:t>
      </w:r>
      <w:r>
        <w:rPr>
          <w:rFonts w:cs="Calibri"/>
          <w:b/>
          <w:bCs/>
        </w:rPr>
        <w:t xml:space="preserve"> DA SUBSEÇÃO</w:t>
      </w:r>
      <w:r>
        <w:rPr>
          <w:rFonts w:cs="Calibri"/>
          <w:b/>
          <w:bCs/>
        </w:rPr>
        <w:t xml:space="preserve"> DE CAMPO GRANDE – SEÇÃO JUDICIÁRIA DE MATO GROSSO DO SUL</w:t>
      </w:r>
    </w:p>
    <w:p w14:paraId="39643AC3" w14:textId="77777777" w:rsidR="0039147A" w:rsidRDefault="00E54F07">
      <w:pPr>
        <w:spacing w:before="200" w:after="200" w:line="240" w:lineRule="auto"/>
        <w:jc w:val="both"/>
        <w:rPr>
          <w:rFonts w:cs="Calibri"/>
          <w:sz w:val="20"/>
          <w:szCs w:val="20"/>
        </w:rPr>
      </w:pPr>
      <w:r>
        <w:rPr>
          <w:rFonts w:cs="Calibri"/>
          <w:sz w:val="20"/>
          <w:szCs w:val="20"/>
        </w:rPr>
        <w:t> </w:t>
      </w:r>
    </w:p>
    <w:p w14:paraId="552F1D2F" w14:textId="77777777" w:rsidR="0039147A" w:rsidRDefault="00E54F07">
      <w:pPr>
        <w:spacing w:before="200" w:after="200" w:line="240" w:lineRule="auto"/>
        <w:jc w:val="both"/>
        <w:rPr>
          <w:rFonts w:cs="Calibri"/>
          <w:sz w:val="20"/>
          <w:szCs w:val="20"/>
        </w:rPr>
      </w:pPr>
      <w:r>
        <w:rPr>
          <w:rFonts w:cs="Calibri"/>
          <w:sz w:val="20"/>
          <w:szCs w:val="20"/>
        </w:rPr>
        <w:t> </w:t>
      </w:r>
    </w:p>
    <w:p w14:paraId="0B7F85D2" w14:textId="77777777" w:rsidR="0039147A" w:rsidRDefault="00E54F07">
      <w:pPr>
        <w:spacing w:before="200" w:after="200" w:line="240" w:lineRule="auto"/>
        <w:jc w:val="both"/>
        <w:rPr>
          <w:rFonts w:cs="Calibri"/>
          <w:sz w:val="20"/>
          <w:szCs w:val="20"/>
        </w:rPr>
      </w:pPr>
      <w:r>
        <w:rPr>
          <w:rFonts w:cs="Calibri"/>
          <w:sz w:val="20"/>
          <w:szCs w:val="20"/>
        </w:rPr>
        <w:t> </w:t>
      </w:r>
    </w:p>
    <w:p w14:paraId="363D726D" w14:textId="77777777" w:rsidR="0039147A" w:rsidRDefault="00E54F07">
      <w:pPr>
        <w:spacing w:before="200" w:after="200" w:line="240" w:lineRule="auto"/>
        <w:jc w:val="both"/>
        <w:rPr>
          <w:rFonts w:cs="Calibri"/>
          <w:sz w:val="20"/>
          <w:szCs w:val="20"/>
        </w:rPr>
      </w:pPr>
      <w:r>
        <w:rPr>
          <w:rFonts w:cs="Calibri"/>
          <w:b/>
          <w:bCs/>
          <w:sz w:val="20"/>
          <w:szCs w:val="20"/>
        </w:rPr>
        <w:t>Processo: 50005682420234036201</w:t>
      </w:r>
    </w:p>
    <w:tbl>
      <w:tblPr>
        <w:tblpPr w:vertAnchor="text" w:tblpXSpec="right" w:tblpY="1"/>
        <w:tblOverlap w:val="never"/>
        <w:tblW w:w="4680" w:type="dxa"/>
        <w:tblCellSpacing w:w="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680"/>
      </w:tblGrid>
      <w:tr w:rsidR="0039147A" w14:paraId="497F21DA" w14:textId="77777777">
        <w:trPr>
          <w:tblCellSpacing w:w="8" w:type="dxa"/>
        </w:trPr>
        <w:tc>
          <w:tcPr>
            <w:tcW w:w="0" w:type="auto"/>
            <w:tcBorders>
              <w:top w:val="inset" w:sz="6" w:space="0" w:color="000000"/>
              <w:left w:val="inset" w:sz="6" w:space="0" w:color="000000"/>
              <w:bottom w:val="inset" w:sz="6" w:space="0" w:color="000000"/>
              <w:right w:val="inset" w:sz="6" w:space="0" w:color="000000"/>
            </w:tcBorders>
            <w:shd w:val="clear" w:color="auto" w:fill="CCCCCC"/>
            <w:tcMar>
              <w:top w:w="22" w:type="dxa"/>
              <w:left w:w="22" w:type="dxa"/>
              <w:bottom w:w="22" w:type="dxa"/>
              <w:right w:w="22" w:type="dxa"/>
            </w:tcMar>
            <w:vAlign w:val="center"/>
            <w:hideMark/>
          </w:tcPr>
          <w:p w14:paraId="6E5B8EB8" w14:textId="77777777" w:rsidR="0039147A" w:rsidRDefault="00E54F07">
            <w:pPr>
              <w:spacing w:after="0" w:line="240" w:lineRule="auto"/>
              <w:jc w:val="center"/>
              <w:rPr>
                <w:rFonts w:cs="Calibri"/>
                <w:color w:val="000000"/>
                <w:sz w:val="24"/>
                <w:szCs w:val="24"/>
              </w:rPr>
            </w:pPr>
            <w:r>
              <w:rPr>
                <w:rFonts w:cs="Calibri"/>
                <w:b/>
                <w:bCs/>
                <w:color w:val="000000"/>
                <w:sz w:val="24"/>
                <w:szCs w:val="24"/>
              </w:rPr>
              <w:t>SÚMULA 474 STJ</w:t>
            </w:r>
            <w:r>
              <w:rPr>
                <w:rFonts w:cs="Calibri"/>
                <w:color w:val="000000"/>
                <w:sz w:val="24"/>
                <w:szCs w:val="24"/>
              </w:rPr>
              <w:t xml:space="preserve">: “A indenização do seguro DPVAT, em caso de invalidez parcial do </w:t>
            </w:r>
            <w:r>
              <w:rPr>
                <w:rFonts w:cs="Calibri"/>
                <w:color w:val="000000"/>
                <w:sz w:val="24"/>
                <w:szCs w:val="24"/>
              </w:rPr>
              <w:t>beneficiário, será paga de forma proporcional ao grau de invalidez."</w:t>
            </w:r>
          </w:p>
        </w:tc>
      </w:tr>
    </w:tbl>
    <w:p w14:paraId="2D428F86" w14:textId="77777777" w:rsidR="0039147A" w:rsidRDefault="00E54F07">
      <w:pPr>
        <w:spacing w:after="200" w:line="240" w:lineRule="auto"/>
        <w:rPr>
          <w:rFonts w:cs="Calibri"/>
          <w:sz w:val="20"/>
          <w:szCs w:val="20"/>
        </w:rPr>
      </w:pPr>
      <w:r>
        <w:rPr>
          <w:rFonts w:cs="Calibri"/>
          <w:sz w:val="20"/>
          <w:szCs w:val="20"/>
        </w:rPr>
        <w:t> </w:t>
      </w:r>
    </w:p>
    <w:p w14:paraId="6D88CDA9" w14:textId="77777777" w:rsidR="0039147A" w:rsidRDefault="00E54F07">
      <w:pPr>
        <w:spacing w:before="200" w:after="200" w:line="240" w:lineRule="auto"/>
        <w:rPr>
          <w:rFonts w:cs="Calibri"/>
          <w:sz w:val="20"/>
          <w:szCs w:val="20"/>
        </w:rPr>
      </w:pPr>
      <w:r>
        <w:rPr>
          <w:rFonts w:cs="Calibri"/>
          <w:sz w:val="20"/>
          <w:szCs w:val="20"/>
        </w:rPr>
        <w:t> </w:t>
      </w:r>
    </w:p>
    <w:p w14:paraId="3446BF43" w14:textId="77777777" w:rsidR="0039147A" w:rsidRDefault="00E54F07">
      <w:pPr>
        <w:spacing w:before="200" w:after="200" w:line="240" w:lineRule="auto"/>
        <w:rPr>
          <w:rFonts w:cs="Calibri"/>
          <w:sz w:val="20"/>
          <w:szCs w:val="20"/>
        </w:rPr>
      </w:pPr>
      <w:r>
        <w:rPr>
          <w:rFonts w:cs="Calibri"/>
          <w:sz w:val="20"/>
          <w:szCs w:val="20"/>
        </w:rPr>
        <w:t> </w:t>
      </w:r>
    </w:p>
    <w:p w14:paraId="1924325A" w14:textId="77777777" w:rsidR="0039147A" w:rsidRDefault="00E54F07">
      <w:pPr>
        <w:spacing w:before="200" w:after="200" w:line="240" w:lineRule="auto"/>
        <w:rPr>
          <w:rFonts w:cs="Calibri"/>
          <w:sz w:val="20"/>
          <w:szCs w:val="20"/>
        </w:rPr>
      </w:pPr>
      <w:r>
        <w:rPr>
          <w:rFonts w:cs="Calibri"/>
          <w:sz w:val="20"/>
          <w:szCs w:val="20"/>
        </w:rPr>
        <w:t> </w:t>
      </w:r>
    </w:p>
    <w:p w14:paraId="1CAC6556" w14:textId="2324DABC" w:rsidR="0039147A" w:rsidRDefault="00E54F07">
      <w:pPr>
        <w:spacing w:before="200" w:after="200" w:line="240" w:lineRule="auto"/>
        <w:ind w:firstLine="1701"/>
        <w:jc w:val="both"/>
        <w:rPr>
          <w:rFonts w:cs="Calibri"/>
          <w:sz w:val="20"/>
          <w:szCs w:val="20"/>
        </w:rPr>
      </w:pPr>
      <w:r w:rsidRPr="00E54F07">
        <w:rPr>
          <w:rFonts w:cs="Calibri"/>
          <w:b/>
          <w:bCs/>
        </w:rPr>
        <w:t>FUNDO DO SEGURO OBRIGATÓRIO DE DANOS PESSOAIS CAUSADOS POR VEÍCULOS AUTOMOTORES DE VIA TERRESTRE, OU POR SUA CARGA, A PESSOAS TRANSPORTADAS OU NÃO - DPVAT</w:t>
      </w:r>
      <w:r w:rsidRPr="00E54F07">
        <w:rPr>
          <w:rFonts w:cs="Calibri"/>
        </w:rPr>
        <w:t xml:space="preserve">, nos termos das Resoluções CNSP </w:t>
      </w:r>
      <w:proofErr w:type="spellStart"/>
      <w:r w:rsidRPr="00E54F07">
        <w:rPr>
          <w:rFonts w:cs="Calibri"/>
        </w:rPr>
        <w:t>n.°</w:t>
      </w:r>
      <w:proofErr w:type="spellEnd"/>
      <w:r w:rsidRPr="00E54F07">
        <w:rPr>
          <w:rFonts w:cs="Calibri"/>
        </w:rPr>
        <w:t xml:space="preserve"> 400 de 2020, e </w:t>
      </w:r>
      <w:proofErr w:type="spellStart"/>
      <w:r w:rsidRPr="00E54F07">
        <w:rPr>
          <w:rFonts w:cs="Calibri"/>
        </w:rPr>
        <w:t>n.°s</w:t>
      </w:r>
      <w:proofErr w:type="spellEnd"/>
      <w:r w:rsidRPr="00E54F07">
        <w:rPr>
          <w:rFonts w:cs="Calibri"/>
        </w:rPr>
        <w:t xml:space="preserve"> 402 e 403 de 2021, na qualidade de administradora do Seguro Obrigatório de Danos Pessoais causados por Veículos Automotores de Via Terrestre ou por sua carga, a pessoas transportadas ou não – Seguro DPVAT, cf. </w:t>
      </w:r>
      <w:proofErr w:type="spellStart"/>
      <w:r w:rsidRPr="00E54F07">
        <w:rPr>
          <w:rFonts w:cs="Calibri"/>
        </w:rPr>
        <w:t>art.s</w:t>
      </w:r>
      <w:proofErr w:type="spellEnd"/>
      <w:r w:rsidRPr="00E54F07">
        <w:rPr>
          <w:rFonts w:cs="Calibri"/>
        </w:rPr>
        <w:t xml:space="preserve"> 2.° e 3.°, II do Estatuto do DPVAT, neste ato representado pela </w:t>
      </w:r>
      <w:r w:rsidRPr="00E54F07">
        <w:rPr>
          <w:rFonts w:cs="Calibri"/>
          <w:b/>
          <w:bCs/>
        </w:rPr>
        <w:t>CAIXA ECONÔMICA FEDERAL – CAIXA,</w:t>
      </w:r>
      <w:r w:rsidRPr="00E54F07">
        <w:rPr>
          <w:rFonts w:cs="Calibri"/>
        </w:rPr>
        <w:t xml:space="preserve"> instituição financeira sob a forma de empresa pública, unipessoal, vinculada ao Ministério da Fazenda, criada pelo Decreto-lei nº 759, de 12.08.1969, alterado pelo decreto Lei nº 1.259 de 19.02.1973, regendo-se atualmente pelo Estatuto aprovado pelo Decreto nº 6.132, de 22.06.2007, com sede no Setor Bancário Sul, Quadra 4, lote 3/4, em Brasília - DF, inscrita no CNPJ/MF sob nº 00.360.305/0001-04 e Jurídico Regional neste Estado, caixa postal eletrônica cepva@caixa.gov.br, onde recebe citações, intimações e notificações de estilo, por seu advogado que esta subscreve, mandato incluso nos autos da </w:t>
      </w:r>
      <w:r w:rsidRPr="00E54F07">
        <w:rPr>
          <w:rFonts w:cs="Calibri"/>
          <w:b/>
          <w:bCs/>
          <w:i/>
          <w:iCs/>
        </w:rPr>
        <w:t xml:space="preserve">AÇÃO DE COBRANÇA DO SEGURO DPVAT, </w:t>
      </w:r>
      <w:r w:rsidRPr="00E54F07">
        <w:rPr>
          <w:rFonts w:cs="Calibri"/>
        </w:rPr>
        <w:t>que lhe promove</w:t>
      </w:r>
      <w:r w:rsidRPr="00E54F07">
        <w:rPr>
          <w:rFonts w:cs="Calibri"/>
        </w:rPr>
        <w:t xml:space="preserve"> </w:t>
      </w:r>
      <w:r w:rsidRPr="00E54F07">
        <w:rPr>
          <w:rFonts w:cs="Calibri"/>
          <w:b/>
          <w:bCs/>
        </w:rPr>
        <w:t>JACKSON</w:t>
      </w:r>
      <w:r>
        <w:rPr>
          <w:rFonts w:cs="Calibri"/>
          <w:b/>
          <w:bCs/>
        </w:rPr>
        <w:t xml:space="preserve"> BISPO DA SILVA</w:t>
      </w:r>
      <w:r>
        <w:rPr>
          <w:rFonts w:cs="Calibri"/>
        </w:rPr>
        <w:t xml:space="preserve">, em trâmite perante este Douto Juízo, vem, </w:t>
      </w:r>
      <w:r>
        <w:rPr>
          <w:rFonts w:cs="Calibri"/>
          <w:i/>
          <w:iCs/>
        </w:rPr>
        <w:t>mui</w:t>
      </w:r>
      <w:r>
        <w:rPr>
          <w:rFonts w:cs="Calibri"/>
        </w:rPr>
        <w:t xml:space="preserve"> respeitosamente, à presença de Vossa Excelência, apresentar</w:t>
      </w:r>
    </w:p>
    <w:p w14:paraId="1CB86864" w14:textId="77777777" w:rsidR="0039147A" w:rsidRDefault="00E54F07">
      <w:pPr>
        <w:spacing w:before="200" w:after="200" w:line="240" w:lineRule="auto"/>
        <w:jc w:val="center"/>
        <w:rPr>
          <w:rFonts w:cs="Calibri"/>
          <w:sz w:val="20"/>
          <w:szCs w:val="20"/>
        </w:rPr>
      </w:pPr>
      <w:r>
        <w:rPr>
          <w:rFonts w:cs="Calibri"/>
          <w:b/>
          <w:bCs/>
        </w:rPr>
        <w:t>C O N T E S T A Ç Ã O</w:t>
      </w:r>
    </w:p>
    <w:p w14:paraId="69897721" w14:textId="77777777" w:rsidR="0039147A" w:rsidRDefault="00E54F07">
      <w:pPr>
        <w:spacing w:before="200" w:after="200" w:line="240" w:lineRule="auto"/>
        <w:jc w:val="both"/>
        <w:rPr>
          <w:rFonts w:cs="Calibri"/>
          <w:sz w:val="20"/>
          <w:szCs w:val="20"/>
        </w:rPr>
      </w:pPr>
      <w:r>
        <w:rPr>
          <w:rFonts w:cs="Calibri"/>
        </w:rPr>
        <w:t>Consoante às razões de fato e de direito que passa a expor</w:t>
      </w:r>
    </w:p>
    <w:p w14:paraId="59AC0CAC" w14:textId="77777777" w:rsidR="0039147A" w:rsidRDefault="00E54F07">
      <w:pPr>
        <w:spacing w:before="200" w:after="200" w:line="240" w:lineRule="auto"/>
        <w:jc w:val="center"/>
        <w:rPr>
          <w:rFonts w:cs="Calibri"/>
          <w:sz w:val="20"/>
          <w:szCs w:val="20"/>
        </w:rPr>
      </w:pPr>
      <w:r>
        <w:rPr>
          <w:rFonts w:cs="Calibri"/>
          <w:b/>
          <w:bCs/>
          <w:u w:val="single"/>
        </w:rPr>
        <w:t>BREVE SÍNTESE DA DEMANDA</w:t>
      </w:r>
    </w:p>
    <w:p w14:paraId="386EFA9A" w14:textId="77777777" w:rsidR="0039147A" w:rsidRDefault="00E54F07">
      <w:pPr>
        <w:spacing w:before="200" w:after="200" w:line="240" w:lineRule="auto"/>
        <w:jc w:val="both"/>
        <w:rPr>
          <w:rFonts w:cs="Calibri"/>
          <w:sz w:val="20"/>
          <w:szCs w:val="20"/>
        </w:rPr>
      </w:pPr>
      <w:r>
        <w:rPr>
          <w:rFonts w:cs="Calibri"/>
        </w:rPr>
        <w:t xml:space="preserve">Alega a parte Autora em sua peça vestibular que foi vítima de acidente automobilístico na data de </w:t>
      </w:r>
      <w:r>
        <w:rPr>
          <w:rFonts w:cs="Calibri"/>
          <w:b/>
          <w:bCs/>
        </w:rPr>
        <w:t>19/08/2022</w:t>
      </w:r>
      <w:r>
        <w:rPr>
          <w:rFonts w:cs="Calibri"/>
        </w:rPr>
        <w:t xml:space="preserve">, restando permanentemente inválida. </w:t>
      </w:r>
    </w:p>
    <w:p w14:paraId="1490B0CD" w14:textId="77777777" w:rsidR="0039147A" w:rsidRDefault="00E54F07">
      <w:pPr>
        <w:spacing w:before="200" w:after="200" w:line="240" w:lineRule="auto"/>
        <w:jc w:val="both"/>
        <w:rPr>
          <w:rFonts w:cs="Calibri"/>
          <w:sz w:val="20"/>
          <w:szCs w:val="20"/>
        </w:rPr>
      </w:pPr>
      <w:r>
        <w:rPr>
          <w:rFonts w:cs="Calibri"/>
        </w:rPr>
        <w:t xml:space="preserve">Destaca-se que a parte apenas procedeu com o registro na Delegacia de Polícia na data </w:t>
      </w:r>
      <w:r>
        <w:rPr>
          <w:rStyle w:val="var"/>
          <w:rFonts w:cs="Calibri"/>
          <w:b/>
          <w:bCs/>
          <w:shd w:val="clear" w:color="auto" w:fill="FAEBD7"/>
        </w:rPr>
        <w:t>29/08/2022</w:t>
      </w:r>
      <w:r>
        <w:rPr>
          <w:rFonts w:cs="Calibri"/>
        </w:rPr>
        <w:t>.</w:t>
      </w:r>
    </w:p>
    <w:p w14:paraId="0DDB6D8F" w14:textId="77777777" w:rsidR="0039147A" w:rsidRDefault="00E54F07">
      <w:pPr>
        <w:spacing w:before="200" w:after="200" w:line="240" w:lineRule="auto"/>
        <w:jc w:val="both"/>
        <w:rPr>
          <w:rFonts w:cs="Calibri"/>
          <w:sz w:val="20"/>
          <w:szCs w:val="20"/>
        </w:rPr>
      </w:pPr>
      <w:r>
        <w:rPr>
          <w:rFonts w:cs="Calibri"/>
        </w:rPr>
        <w:t xml:space="preserve">Com base no </w:t>
      </w:r>
      <w:r>
        <w:rPr>
          <w:rFonts w:cs="Calibri"/>
        </w:rPr>
        <w:t>próprio laudo pericial acostado, verifica-se que a pagamento realizado na esfera administrativa encontra-se acordo com percentual indenizável para as lesões suportadas.</w:t>
      </w:r>
    </w:p>
    <w:p w14:paraId="3606CC8F" w14:textId="60463A0F" w:rsidR="0039147A" w:rsidRDefault="00E54F07">
      <w:pPr>
        <w:spacing w:before="200" w:after="200" w:line="240" w:lineRule="auto"/>
        <w:jc w:val="both"/>
        <w:rPr>
          <w:rFonts w:cs="Calibri"/>
          <w:sz w:val="20"/>
          <w:szCs w:val="20"/>
        </w:rPr>
      </w:pPr>
      <w:r>
        <w:rPr>
          <w:rFonts w:cs="Calibri"/>
        </w:rPr>
        <w:lastRenderedPageBreak/>
        <w:t>Utilizando-se adequação legal do estipulado na avaliação médica juntada pelo autor, ver</w:t>
      </w:r>
      <w:r>
        <w:rPr>
          <w:rFonts w:cs="Calibri"/>
        </w:rPr>
        <w:t xml:space="preserve">ifica-se que o percentual indenizável é de: </w:t>
      </w:r>
      <w:r>
        <w:rPr>
          <w:rFonts w:cs="Calibri"/>
          <w:b/>
          <w:bCs/>
          <w:u w:val="single"/>
        </w:rPr>
        <w:t xml:space="preserve">50% (grau </w:t>
      </w:r>
      <w:proofErr w:type="gramStart"/>
      <w:r>
        <w:rPr>
          <w:rFonts w:cs="Calibri"/>
          <w:b/>
          <w:bCs/>
          <w:u w:val="single"/>
        </w:rPr>
        <w:t>moderado)  de</w:t>
      </w:r>
      <w:proofErr w:type="gramEnd"/>
      <w:r>
        <w:rPr>
          <w:rFonts w:cs="Calibri"/>
          <w:b/>
          <w:bCs/>
          <w:u w:val="single"/>
        </w:rPr>
        <w:t xml:space="preserve"> pé</w:t>
      </w:r>
      <w:r>
        <w:rPr>
          <w:rFonts w:cs="Calibri"/>
          <w:b/>
          <w:bCs/>
          <w:u w:val="single"/>
        </w:rPr>
        <w:t xml:space="preserve"> esquerdo</w:t>
      </w:r>
      <w:r>
        <w:rPr>
          <w:rFonts w:cs="Calibri"/>
        </w:rPr>
        <w:t>, de acordo com a tabela anexa da Lei 11.945/09.</w:t>
      </w:r>
    </w:p>
    <w:p w14:paraId="3DE259F9" w14:textId="77777777" w:rsidR="0039147A" w:rsidRDefault="00E54F07">
      <w:pPr>
        <w:spacing w:before="200" w:after="200" w:line="240" w:lineRule="auto"/>
        <w:jc w:val="both"/>
        <w:rPr>
          <w:rFonts w:cs="Calibri"/>
          <w:sz w:val="20"/>
          <w:szCs w:val="20"/>
        </w:rPr>
      </w:pPr>
      <w:proofErr w:type="gramStart"/>
      <w:r>
        <w:rPr>
          <w:rFonts w:cs="Calibri"/>
        </w:rPr>
        <w:t>Assim,  a</w:t>
      </w:r>
      <w:proofErr w:type="gramEnd"/>
      <w:r>
        <w:rPr>
          <w:rFonts w:cs="Calibri"/>
        </w:rPr>
        <w:t xml:space="preserve"> aludida lesão corresponde exatamente ao valor pago administrativamente de</w:t>
      </w:r>
      <w:r>
        <w:rPr>
          <w:rFonts w:cs="Calibri"/>
          <w:b/>
          <w:bCs/>
        </w:rPr>
        <w:t xml:space="preserve"> </w:t>
      </w:r>
      <w:r>
        <w:rPr>
          <w:rFonts w:cs="Calibri"/>
        </w:rPr>
        <w:t xml:space="preserve">R$ 3.375,00 (três mil e trezentos e setenta </w:t>
      </w:r>
      <w:r>
        <w:rPr>
          <w:rFonts w:cs="Calibri"/>
        </w:rPr>
        <w:t>e cinco reais), portanto, não havendo de se falar em qualquer complementação.</w:t>
      </w:r>
    </w:p>
    <w:p w14:paraId="2FA27EFF" w14:textId="77777777" w:rsidR="0039147A" w:rsidRDefault="00E54F07">
      <w:pPr>
        <w:spacing w:before="200" w:after="200" w:line="240" w:lineRule="auto"/>
        <w:jc w:val="both"/>
        <w:rPr>
          <w:rFonts w:cs="Calibri"/>
          <w:sz w:val="20"/>
          <w:szCs w:val="20"/>
        </w:rPr>
      </w:pPr>
      <w:r>
        <w:rPr>
          <w:rFonts w:cs="Calibri"/>
        </w:rPr>
        <w:t xml:space="preserve">A pretensão esposada na inicial não merece prosperar, visto que sua argumentação </w:t>
      </w:r>
      <w:proofErr w:type="gramStart"/>
      <w:r>
        <w:rPr>
          <w:rFonts w:cs="Calibri"/>
        </w:rPr>
        <w:t>afigura-se</w:t>
      </w:r>
      <w:proofErr w:type="gramEnd"/>
      <w:r>
        <w:rPr>
          <w:rFonts w:cs="Calibri"/>
        </w:rPr>
        <w:t xml:space="preserve"> totalmente contrária à orientação jurisprudencial traçada pelo Superior Tribunal de Ju</w:t>
      </w:r>
      <w:r>
        <w:rPr>
          <w:rFonts w:cs="Calibri"/>
        </w:rPr>
        <w:t>stiça, bem como preceitua a legislação vigente sobre o DPVAT. É o que se demonstrará em seguida.</w:t>
      </w:r>
    </w:p>
    <w:p w14:paraId="07EED8CD" w14:textId="77777777" w:rsidR="0039147A" w:rsidRDefault="00E54F07">
      <w:pPr>
        <w:spacing w:before="200" w:after="200" w:line="240" w:lineRule="auto"/>
        <w:jc w:val="both"/>
        <w:rPr>
          <w:rFonts w:cs="Calibri"/>
          <w:sz w:val="20"/>
          <w:szCs w:val="20"/>
        </w:rPr>
      </w:pPr>
      <w:r>
        <w:rPr>
          <w:rFonts w:cs="Calibri"/>
          <w:sz w:val="20"/>
          <w:szCs w:val="20"/>
        </w:rPr>
        <w:t> </w:t>
      </w:r>
    </w:p>
    <w:p w14:paraId="70FFF3FB" w14:textId="77777777" w:rsidR="0039147A" w:rsidRDefault="00E54F07">
      <w:pPr>
        <w:spacing w:before="200" w:after="200" w:line="240" w:lineRule="auto"/>
        <w:jc w:val="center"/>
        <w:rPr>
          <w:rFonts w:cs="Calibri"/>
          <w:sz w:val="20"/>
          <w:szCs w:val="20"/>
        </w:rPr>
      </w:pPr>
      <w:r>
        <w:rPr>
          <w:rFonts w:cs="Calibri"/>
          <w:b/>
          <w:bCs/>
          <w:u w:val="single"/>
        </w:rPr>
        <w:t>PRELIMINARMENTE</w:t>
      </w:r>
    </w:p>
    <w:p w14:paraId="263FD746" w14:textId="77777777" w:rsidR="0039147A" w:rsidRDefault="00E54F07">
      <w:pPr>
        <w:spacing w:before="200" w:after="200" w:line="240" w:lineRule="auto"/>
        <w:jc w:val="center"/>
        <w:rPr>
          <w:rFonts w:cs="Calibri"/>
          <w:sz w:val="20"/>
          <w:szCs w:val="20"/>
        </w:rPr>
      </w:pPr>
      <w:r>
        <w:rPr>
          <w:rFonts w:cs="Calibri"/>
          <w:b/>
          <w:bCs/>
          <w:u w:val="single"/>
        </w:rPr>
        <w:t>DA TEMPESTIVIDADE</w:t>
      </w:r>
    </w:p>
    <w:p w14:paraId="7A327244" w14:textId="77777777" w:rsidR="0039147A" w:rsidRDefault="00E54F07">
      <w:pPr>
        <w:spacing w:before="200" w:after="200" w:line="240" w:lineRule="auto"/>
        <w:jc w:val="both"/>
        <w:rPr>
          <w:rFonts w:cs="Calibri"/>
          <w:sz w:val="20"/>
          <w:szCs w:val="20"/>
        </w:rPr>
      </w:pPr>
      <w:r>
        <w:rPr>
          <w:rFonts w:cs="Calibri"/>
        </w:rPr>
        <w:t>A Ré apresenta a presente contestação em consonância com regra prevista no art. 218, § 4º do CPC/2015, prestigiando os prin</w:t>
      </w:r>
      <w:r>
        <w:rPr>
          <w:rFonts w:cs="Calibri"/>
        </w:rPr>
        <w:t xml:space="preserve">cípios da celeridade, economia processual e boa-fé, pugnando desde já pelo recebimento </w:t>
      </w:r>
      <w:proofErr w:type="gramStart"/>
      <w:r>
        <w:rPr>
          <w:rFonts w:cs="Calibri"/>
        </w:rPr>
        <w:t>da mesma</w:t>
      </w:r>
      <w:proofErr w:type="gramEnd"/>
      <w:r>
        <w:rPr>
          <w:rFonts w:cs="Calibri"/>
        </w:rPr>
        <w:t>.</w:t>
      </w:r>
    </w:p>
    <w:p w14:paraId="7C5692BC" w14:textId="77777777" w:rsidR="0039147A" w:rsidRDefault="00E54F07">
      <w:pPr>
        <w:spacing w:before="200" w:after="200" w:line="240" w:lineRule="auto"/>
        <w:jc w:val="both"/>
        <w:rPr>
          <w:rFonts w:cs="Calibri"/>
          <w:sz w:val="20"/>
          <w:szCs w:val="20"/>
        </w:rPr>
      </w:pPr>
      <w:r>
        <w:rPr>
          <w:rFonts w:cs="Calibri"/>
          <w:sz w:val="20"/>
          <w:szCs w:val="20"/>
        </w:rPr>
        <w:t> </w:t>
      </w:r>
    </w:p>
    <w:p w14:paraId="20483634" w14:textId="77777777" w:rsidR="0039147A" w:rsidRDefault="00E54F07">
      <w:pPr>
        <w:spacing w:before="200" w:after="200" w:line="240" w:lineRule="auto"/>
        <w:jc w:val="center"/>
        <w:rPr>
          <w:rFonts w:cs="Calibri"/>
          <w:sz w:val="20"/>
          <w:szCs w:val="20"/>
        </w:rPr>
      </w:pPr>
      <w:r>
        <w:rPr>
          <w:rFonts w:cs="Calibri"/>
          <w:b/>
          <w:bCs/>
          <w:u w:val="single"/>
        </w:rPr>
        <w:t>DO DESINTERESSE NA REALIZAÇÃO DA AUDIÊNCIA PRELIMINAR DE CONCILIAÇÃO</w:t>
      </w:r>
    </w:p>
    <w:p w14:paraId="0D541EC4" w14:textId="77777777" w:rsidR="0039147A" w:rsidRDefault="00E54F07">
      <w:pPr>
        <w:spacing w:before="200" w:after="200" w:line="240" w:lineRule="auto"/>
        <w:jc w:val="both"/>
        <w:rPr>
          <w:rFonts w:cs="Calibri"/>
          <w:sz w:val="20"/>
          <w:szCs w:val="20"/>
        </w:rPr>
      </w:pPr>
      <w:r>
        <w:rPr>
          <w:rFonts w:cs="Calibri"/>
        </w:rPr>
        <w:t xml:space="preserve">Conforme se observa na exordial, a natureza do pedido do Seguro Obrigatório DPVAT, cujo </w:t>
      </w:r>
      <w:r>
        <w:rPr>
          <w:rFonts w:cs="Calibri"/>
        </w:rPr>
        <w:t>cerne da questão é a suposta invalidez do demandante e o grau da lesão sofrida para fins indenizatórios do referido Seguro.</w:t>
      </w:r>
    </w:p>
    <w:p w14:paraId="6F2D0FAE" w14:textId="77777777" w:rsidR="0039147A" w:rsidRDefault="00E54F07">
      <w:pPr>
        <w:spacing w:before="200" w:after="200" w:line="240" w:lineRule="auto"/>
        <w:jc w:val="both"/>
        <w:rPr>
          <w:rFonts w:cs="Calibri"/>
          <w:sz w:val="20"/>
          <w:szCs w:val="20"/>
        </w:rPr>
      </w:pPr>
      <w:r>
        <w:rPr>
          <w:rFonts w:cs="Calibri"/>
        </w:rPr>
        <w:t xml:space="preserve">Assim, </w:t>
      </w:r>
      <w:r>
        <w:rPr>
          <w:rFonts w:cs="Calibri"/>
          <w:b/>
          <w:bCs/>
        </w:rPr>
        <w:t>torna-se imprescindível a realização da prova pericial</w:t>
      </w:r>
      <w:r>
        <w:rPr>
          <w:rFonts w:cs="Calibri"/>
        </w:rPr>
        <w:t xml:space="preserve">, pois, a Lei do DPVAT prevê graus diferenciados referentes à extensão </w:t>
      </w:r>
      <w:r>
        <w:rPr>
          <w:rFonts w:cs="Calibri"/>
        </w:rPr>
        <w:t>das lesões acometidas pelas vítimas, classificando-as em total ou parcial, esta última subdividida em completa e incompleta, em caso de invalidez parcial do beneficiário a indenização será paga de forma proporcional ao grau da debilidade sofrida.</w:t>
      </w:r>
    </w:p>
    <w:p w14:paraId="2EBF752E" w14:textId="77777777" w:rsidR="0039147A" w:rsidRDefault="00E54F07">
      <w:pPr>
        <w:spacing w:before="200" w:after="200" w:line="240" w:lineRule="auto"/>
        <w:jc w:val="both"/>
        <w:rPr>
          <w:rFonts w:cs="Calibri"/>
          <w:sz w:val="20"/>
          <w:szCs w:val="20"/>
        </w:rPr>
      </w:pPr>
      <w:r>
        <w:rPr>
          <w:rFonts w:cs="Calibri"/>
        </w:rPr>
        <w:t>Desse mod</w:t>
      </w:r>
      <w:r>
        <w:rPr>
          <w:rFonts w:cs="Calibri"/>
        </w:rPr>
        <w:t>o, informa que não há interesse na realização da audiência preliminar de conciliação, e, visando dirimir as dúvidas existentes sobre a invalidez do autor, requer, se Vossa Excelência assim entender, a antecipação da prova pericial nos termos do art. 381, d</w:t>
      </w:r>
      <w:r>
        <w:rPr>
          <w:rFonts w:cs="Calibri"/>
        </w:rPr>
        <w:t>o CPC/2015.</w:t>
      </w:r>
    </w:p>
    <w:p w14:paraId="01FF4001" w14:textId="77777777" w:rsidR="0039147A" w:rsidRDefault="00E54F07">
      <w:pPr>
        <w:spacing w:before="200" w:after="200" w:line="240" w:lineRule="auto"/>
        <w:jc w:val="center"/>
        <w:rPr>
          <w:rFonts w:cs="Calibri"/>
          <w:sz w:val="20"/>
          <w:szCs w:val="20"/>
        </w:rPr>
      </w:pPr>
      <w:r>
        <w:rPr>
          <w:rFonts w:cs="Calibri"/>
          <w:b/>
          <w:bCs/>
          <w:u w:val="single"/>
        </w:rPr>
        <w:t>DO MÉRITO</w:t>
      </w:r>
    </w:p>
    <w:p w14:paraId="3847151F" w14:textId="77777777" w:rsidR="0039147A" w:rsidRDefault="00E54F07">
      <w:pPr>
        <w:spacing w:before="200" w:after="200" w:line="240" w:lineRule="auto"/>
        <w:jc w:val="center"/>
        <w:rPr>
          <w:rFonts w:cs="Calibri"/>
          <w:sz w:val="20"/>
          <w:szCs w:val="20"/>
        </w:rPr>
      </w:pPr>
      <w:r>
        <w:rPr>
          <w:rFonts w:cs="Calibri"/>
          <w:b/>
          <w:bCs/>
          <w:u w:val="single"/>
        </w:rPr>
        <w:t>DA AUSÊNCIA DE LAUDO DO IML QUANTIFICANDO A LESÃO - ÔNUS DA PROVA DO AUTOR</w:t>
      </w:r>
    </w:p>
    <w:p w14:paraId="1A0206EE" w14:textId="77777777" w:rsidR="0039147A" w:rsidRDefault="00E54F07">
      <w:pPr>
        <w:spacing w:before="200" w:after="200" w:line="240" w:lineRule="auto"/>
        <w:jc w:val="both"/>
        <w:rPr>
          <w:rFonts w:cs="Calibri"/>
          <w:sz w:val="20"/>
          <w:szCs w:val="20"/>
        </w:rPr>
      </w:pPr>
      <w:r>
        <w:rPr>
          <w:rFonts w:cs="Calibri"/>
        </w:rPr>
        <w:t>Pode-se observar que a parte autora não apresentou qualquer documento conclusivo no que tange ao direito de receber a íntegra do teto indenizatório no que se r</w:t>
      </w:r>
      <w:r>
        <w:rPr>
          <w:rFonts w:cs="Calibri"/>
        </w:rPr>
        <w:t>efere à invalidez de caráter permanente, vez que não trouxe aos autos laudo do IML que atenda o disposto no Art. 5º § 5º da Lei 6.194/74, documento imprescindível para que se estabeleça o grau de limitação do membro afetado, a fim de quantificar da indeniz</w:t>
      </w:r>
      <w:r>
        <w:rPr>
          <w:rFonts w:cs="Calibri"/>
        </w:rPr>
        <w:t>ação.</w:t>
      </w:r>
    </w:p>
    <w:p w14:paraId="5AD09993" w14:textId="77777777" w:rsidR="0039147A" w:rsidRDefault="00E54F07">
      <w:pPr>
        <w:spacing w:before="200" w:after="200" w:line="240" w:lineRule="auto"/>
        <w:jc w:val="both"/>
        <w:rPr>
          <w:rFonts w:cs="Calibri"/>
          <w:sz w:val="20"/>
          <w:szCs w:val="20"/>
        </w:rPr>
      </w:pPr>
      <w:r>
        <w:rPr>
          <w:rFonts w:cs="Calibri"/>
        </w:rPr>
        <w:t xml:space="preserve">Com efeito, a parte Autora deixou de juntar aos autos o Laudo do Instituto Médico Legal, furtando-se de provar o percentual de invalidez e o grau de redução funcional do membro supostamente afetado, em inobservância ao art. 373, </w:t>
      </w:r>
      <w:proofErr w:type="gramStart"/>
      <w:r>
        <w:rPr>
          <w:rFonts w:cs="Calibri"/>
        </w:rPr>
        <w:t>I,  CPC</w:t>
      </w:r>
      <w:proofErr w:type="gramEnd"/>
      <w:r>
        <w:rPr>
          <w:rFonts w:cs="Calibri"/>
          <w:sz w:val="20"/>
          <w:szCs w:val="20"/>
        </w:rPr>
        <w:t>.</w:t>
      </w:r>
    </w:p>
    <w:p w14:paraId="0FA07053" w14:textId="77777777" w:rsidR="0039147A" w:rsidRDefault="00E54F07">
      <w:pPr>
        <w:spacing w:before="200" w:after="200" w:line="240" w:lineRule="auto"/>
        <w:jc w:val="both"/>
        <w:rPr>
          <w:rFonts w:cs="Calibri"/>
          <w:sz w:val="20"/>
          <w:szCs w:val="20"/>
        </w:rPr>
      </w:pPr>
      <w:r>
        <w:rPr>
          <w:rFonts w:cs="Calibri"/>
        </w:rPr>
        <w:t xml:space="preserve">Logo, tendo </w:t>
      </w:r>
      <w:r>
        <w:rPr>
          <w:rFonts w:cs="Calibri"/>
        </w:rPr>
        <w:t>a parte autora deixado de comprovar suas alegações, impõe-se a improcedência total dos pedidos Autorais.</w:t>
      </w:r>
    </w:p>
    <w:p w14:paraId="1901E46A" w14:textId="77777777" w:rsidR="0039147A" w:rsidRDefault="00E54F07">
      <w:pPr>
        <w:spacing w:before="200" w:after="200" w:line="240" w:lineRule="auto"/>
        <w:jc w:val="both"/>
        <w:rPr>
          <w:rFonts w:cs="Calibri"/>
          <w:sz w:val="20"/>
          <w:szCs w:val="20"/>
        </w:rPr>
      </w:pPr>
      <w:r>
        <w:rPr>
          <w:rFonts w:cs="Calibri"/>
          <w:sz w:val="20"/>
          <w:szCs w:val="20"/>
        </w:rPr>
        <w:t>Caso este não seja o entendimento deste Douto Juízo, prossegue a Ré em suas argumentações apenas por amor ao debate.</w:t>
      </w:r>
    </w:p>
    <w:p w14:paraId="5DA0CC25" w14:textId="77777777" w:rsidR="00E54F07" w:rsidRDefault="00E54F07">
      <w:pPr>
        <w:spacing w:before="200" w:after="200" w:line="240" w:lineRule="auto"/>
        <w:jc w:val="center"/>
        <w:rPr>
          <w:rFonts w:cs="Calibri"/>
          <w:b/>
          <w:bCs/>
          <w:u w:val="single"/>
        </w:rPr>
      </w:pPr>
    </w:p>
    <w:p w14:paraId="1C77B81C" w14:textId="77777777" w:rsidR="00E54F07" w:rsidRDefault="00E54F07">
      <w:pPr>
        <w:spacing w:before="200" w:after="200" w:line="240" w:lineRule="auto"/>
        <w:jc w:val="center"/>
        <w:rPr>
          <w:rFonts w:cs="Calibri"/>
          <w:b/>
          <w:bCs/>
          <w:u w:val="single"/>
        </w:rPr>
      </w:pPr>
    </w:p>
    <w:p w14:paraId="7BCA252C" w14:textId="77777777" w:rsidR="00E54F07" w:rsidRDefault="00E54F07">
      <w:pPr>
        <w:spacing w:before="200" w:after="200" w:line="240" w:lineRule="auto"/>
        <w:jc w:val="center"/>
        <w:rPr>
          <w:rFonts w:cs="Calibri"/>
          <w:b/>
          <w:bCs/>
          <w:u w:val="single"/>
        </w:rPr>
      </w:pPr>
    </w:p>
    <w:p w14:paraId="6584F444" w14:textId="77777777" w:rsidR="00E54F07" w:rsidRDefault="00E54F07">
      <w:pPr>
        <w:spacing w:before="200" w:after="200" w:line="240" w:lineRule="auto"/>
        <w:jc w:val="center"/>
        <w:rPr>
          <w:rFonts w:cs="Calibri"/>
          <w:b/>
          <w:bCs/>
          <w:u w:val="single"/>
        </w:rPr>
      </w:pPr>
    </w:p>
    <w:p w14:paraId="593D3ACB" w14:textId="150114BB" w:rsidR="0039147A" w:rsidRDefault="00E54F07">
      <w:pPr>
        <w:spacing w:before="200" w:after="200" w:line="240" w:lineRule="auto"/>
        <w:jc w:val="center"/>
        <w:rPr>
          <w:rFonts w:cs="Calibri"/>
          <w:sz w:val="20"/>
          <w:szCs w:val="20"/>
        </w:rPr>
      </w:pPr>
      <w:r>
        <w:rPr>
          <w:rFonts w:cs="Calibri"/>
          <w:b/>
          <w:bCs/>
          <w:u w:val="single"/>
        </w:rPr>
        <w:lastRenderedPageBreak/>
        <w:t>DO PAGAMENTO REALIZADO N</w:t>
      </w:r>
      <w:r>
        <w:rPr>
          <w:rFonts w:cs="Calibri"/>
          <w:b/>
          <w:bCs/>
          <w:u w:val="single"/>
        </w:rPr>
        <w:t xml:space="preserve">A ESFERA ADMINISTRATIVA </w:t>
      </w:r>
    </w:p>
    <w:p w14:paraId="1D05533E" w14:textId="77777777" w:rsidR="0039147A" w:rsidRDefault="00E54F07">
      <w:pPr>
        <w:spacing w:before="200" w:after="200" w:line="240" w:lineRule="auto"/>
        <w:jc w:val="both"/>
        <w:rPr>
          <w:rFonts w:cs="Calibri"/>
          <w:sz w:val="20"/>
          <w:szCs w:val="20"/>
        </w:rPr>
      </w:pPr>
      <w:r>
        <w:rPr>
          <w:rFonts w:cs="Calibri"/>
        </w:rPr>
        <w:t xml:space="preserve">É incontroverso na presente demanda que a parte Autora recebeu efetivamente na esfera administrativa o pagamento da indenização oriunda do Seguro Obrigatório DPVAT, referente ao sinistro em tela na monta de </w:t>
      </w:r>
      <w:r>
        <w:rPr>
          <w:rFonts w:cs="Calibri"/>
          <w:b/>
          <w:bCs/>
        </w:rPr>
        <w:t xml:space="preserve">R$ 3.375,00 (três mil e </w:t>
      </w:r>
      <w:r>
        <w:rPr>
          <w:rFonts w:cs="Calibri"/>
          <w:b/>
          <w:bCs/>
        </w:rPr>
        <w:t>trezentos e setenta e cinco reais)</w:t>
      </w:r>
      <w:r>
        <w:rPr>
          <w:rFonts w:cs="Calibri"/>
        </w:rPr>
        <w:t>, após a regulação do sinistro.</w:t>
      </w:r>
    </w:p>
    <w:p w14:paraId="70572EAA" w14:textId="77777777" w:rsidR="0039147A" w:rsidRDefault="00E54F07">
      <w:pPr>
        <w:spacing w:before="200" w:after="200" w:line="240" w:lineRule="auto"/>
        <w:jc w:val="both"/>
        <w:rPr>
          <w:rFonts w:cs="Calibri"/>
          <w:sz w:val="20"/>
          <w:szCs w:val="20"/>
        </w:rPr>
      </w:pPr>
      <w:r>
        <w:rPr>
          <w:rFonts w:cs="Calibri"/>
        </w:rPr>
        <w:t>Ocorre, que durante o processo administrativo a parte foi submetida a perícia e de acordo com avaliação médica realizada por dois médicos especializados, sendo um na figura de revisor.</w:t>
      </w:r>
    </w:p>
    <w:p w14:paraId="5BA611FD" w14:textId="77777777" w:rsidR="0039147A" w:rsidRDefault="00E54F07">
      <w:pPr>
        <w:spacing w:before="200" w:after="200" w:line="240" w:lineRule="auto"/>
        <w:rPr>
          <w:rFonts w:cs="Calibri"/>
          <w:sz w:val="20"/>
          <w:szCs w:val="20"/>
        </w:rPr>
      </w:pPr>
      <w:r>
        <w:rPr>
          <w:rFonts w:cs="Calibri"/>
        </w:rPr>
        <w:t xml:space="preserve">Portanto, é cristalino que o pagamento administrativo realizado </w:t>
      </w:r>
      <w:proofErr w:type="gramStart"/>
      <w:r>
        <w:rPr>
          <w:rFonts w:cs="Calibri"/>
        </w:rPr>
        <w:t>encontra-se</w:t>
      </w:r>
      <w:proofErr w:type="gramEnd"/>
      <w:r>
        <w:rPr>
          <w:rFonts w:cs="Calibri"/>
        </w:rPr>
        <w:t xml:space="preserve"> de acordo com o descrito no laudo administrativo, sendo certo que foram utilizados os critérios de fixação de indenização.</w:t>
      </w:r>
    </w:p>
    <w:p w14:paraId="0D0CF5D9" w14:textId="77777777" w:rsidR="0039147A" w:rsidRDefault="00E54F07">
      <w:pPr>
        <w:spacing w:before="200" w:after="200" w:line="240" w:lineRule="auto"/>
        <w:jc w:val="both"/>
        <w:rPr>
          <w:rFonts w:cs="Calibri"/>
          <w:sz w:val="20"/>
          <w:szCs w:val="20"/>
        </w:rPr>
      </w:pPr>
      <w:r>
        <w:rPr>
          <w:rFonts w:cs="Calibri"/>
        </w:rPr>
        <w:t>Vale salientar que é usual quando do pagamento da indeniz</w:t>
      </w:r>
      <w:r>
        <w:rPr>
          <w:rFonts w:cs="Calibri"/>
        </w:rPr>
        <w:t>ação em âmbito administrativo, que o beneficiário da verba indenizatória assine documento de quitação, onde se lê que:</w:t>
      </w:r>
    </w:p>
    <w:p w14:paraId="45403EA1" w14:textId="77777777" w:rsidR="0039147A" w:rsidRDefault="00E54F07">
      <w:pPr>
        <w:spacing w:before="200" w:after="200" w:line="240" w:lineRule="auto"/>
        <w:ind w:left="2268"/>
        <w:jc w:val="both"/>
        <w:rPr>
          <w:rFonts w:cs="Calibri"/>
          <w:sz w:val="20"/>
          <w:szCs w:val="20"/>
        </w:rPr>
      </w:pPr>
      <w:r>
        <w:rPr>
          <w:rFonts w:cs="Calibri"/>
          <w:b/>
          <w:bCs/>
          <w:i/>
          <w:iCs/>
          <w:sz w:val="18"/>
          <w:szCs w:val="18"/>
        </w:rPr>
        <w:t>“(...) com o pagamento efetuado dou, plena, rasa, geral, irrevogável e irretratável quitação para mais nada reclamar quanto ao sinistro n</w:t>
      </w:r>
      <w:r>
        <w:rPr>
          <w:rFonts w:cs="Calibri"/>
          <w:b/>
          <w:bCs/>
          <w:i/>
          <w:iCs/>
          <w:sz w:val="18"/>
          <w:szCs w:val="18"/>
        </w:rPr>
        <w:t>oticiado.”</w:t>
      </w:r>
    </w:p>
    <w:p w14:paraId="4CAF7430" w14:textId="77777777" w:rsidR="0039147A" w:rsidRDefault="00E54F07">
      <w:pPr>
        <w:spacing w:before="200" w:after="200" w:line="240" w:lineRule="auto"/>
        <w:jc w:val="both"/>
        <w:rPr>
          <w:rFonts w:cs="Calibri"/>
          <w:sz w:val="20"/>
          <w:szCs w:val="20"/>
        </w:rPr>
      </w:pPr>
      <w:r>
        <w:rPr>
          <w:rFonts w:cs="Calibri"/>
        </w:rPr>
        <w:t>Com o procedimento adotado quando do pagamento da indenização, temos caracterizado o ato jurídico perfeito e acabado, dando-se quitação geral e irrestrita à Seguradora reguladora do sinistro.</w:t>
      </w:r>
    </w:p>
    <w:p w14:paraId="02093D24" w14:textId="77777777" w:rsidR="0039147A" w:rsidRDefault="00E54F07">
      <w:pPr>
        <w:spacing w:before="200" w:after="200" w:line="240" w:lineRule="auto"/>
        <w:jc w:val="both"/>
        <w:rPr>
          <w:rFonts w:cs="Calibri"/>
          <w:sz w:val="20"/>
          <w:szCs w:val="20"/>
        </w:rPr>
      </w:pPr>
      <w:r>
        <w:rPr>
          <w:rFonts w:cs="Calibri"/>
        </w:rPr>
        <w:t xml:space="preserve">É de sabença que para que fossem afastados os </w:t>
      </w:r>
      <w:r>
        <w:rPr>
          <w:rFonts w:cs="Calibri"/>
        </w:rPr>
        <w:t xml:space="preserve">efeitos da quitação, a parte Autora deveria </w:t>
      </w:r>
      <w:proofErr w:type="gramStart"/>
      <w:r>
        <w:rPr>
          <w:rFonts w:cs="Calibri"/>
        </w:rPr>
        <w:t>desconstituí-la</w:t>
      </w:r>
      <w:proofErr w:type="gramEnd"/>
      <w:r>
        <w:rPr>
          <w:rFonts w:cs="Calibri"/>
        </w:rPr>
        <w:t xml:space="preserve"> através da propositura da correspondente ação anulatória, discorrendo os fatos e fundamentos jurídicos para inquinar a quitação outorgada de próprio punho pela parte beneficiária, por suposto víci</w:t>
      </w:r>
      <w:r>
        <w:rPr>
          <w:rFonts w:cs="Calibri"/>
        </w:rPr>
        <w:t>o de consentimento, dolo ou coação, o que de fato não ocorreu, em perfeita consonância com o artigo 849 do Código Civil.</w:t>
      </w:r>
    </w:p>
    <w:p w14:paraId="377B508A" w14:textId="77777777" w:rsidR="0039147A" w:rsidRDefault="00E54F07">
      <w:pPr>
        <w:spacing w:before="200" w:after="200" w:line="240" w:lineRule="auto"/>
        <w:jc w:val="both"/>
        <w:rPr>
          <w:rFonts w:cs="Calibri"/>
          <w:sz w:val="20"/>
          <w:szCs w:val="20"/>
        </w:rPr>
      </w:pPr>
      <w:r>
        <w:rPr>
          <w:rFonts w:cs="Calibri"/>
        </w:rPr>
        <w:t>Não obstante, a parte autora não formulou pedido algum de anulação do ato jurídico liberatório, cuja validade é presumida e somente pod</w:t>
      </w:r>
      <w:r>
        <w:rPr>
          <w:rFonts w:cs="Calibri"/>
        </w:rPr>
        <w:t>eria ser desconstituída por sentença.</w:t>
      </w:r>
    </w:p>
    <w:p w14:paraId="10CD9C66" w14:textId="77777777" w:rsidR="0039147A" w:rsidRDefault="00E54F07">
      <w:pPr>
        <w:spacing w:before="200" w:after="200" w:line="240" w:lineRule="auto"/>
        <w:jc w:val="both"/>
        <w:rPr>
          <w:rFonts w:cs="Calibri"/>
          <w:sz w:val="20"/>
          <w:szCs w:val="20"/>
        </w:rPr>
      </w:pPr>
      <w:r>
        <w:rPr>
          <w:rFonts w:cs="Calibri"/>
        </w:rPr>
        <w:t>Ademais, temos que a parte Autora poderia, e quiçá deveria ressalvar no referido recibo sua intenção de quitação somente quanto ao valor efetivamente recebido, o que por certo não ocorreu.</w:t>
      </w:r>
    </w:p>
    <w:p w14:paraId="3AF5AC81" w14:textId="77777777" w:rsidR="0039147A" w:rsidRDefault="00E54F07">
      <w:pPr>
        <w:spacing w:before="200" w:after="200" w:line="240" w:lineRule="auto"/>
        <w:jc w:val="both"/>
        <w:rPr>
          <w:rFonts w:cs="Calibri"/>
          <w:sz w:val="20"/>
          <w:szCs w:val="20"/>
        </w:rPr>
      </w:pPr>
      <w:r>
        <w:rPr>
          <w:rFonts w:cs="Calibri"/>
        </w:rPr>
        <w:t>Desta forma, a Ré efetuou o p</w:t>
      </w:r>
      <w:r>
        <w:rPr>
          <w:rFonts w:cs="Calibri"/>
        </w:rPr>
        <w:t xml:space="preserve">agamento da importância </w:t>
      </w:r>
      <w:r>
        <w:rPr>
          <w:rFonts w:cs="Calibri"/>
          <w:u w:val="single"/>
        </w:rPr>
        <w:t>legalmente estabelecida</w:t>
      </w:r>
      <w:r>
        <w:rPr>
          <w:rFonts w:cs="Calibri"/>
        </w:rPr>
        <w:t>, no caso em apreço, referente a monta de R$ 3.375,00 (três mil e trezentos e setenta e cinco reais), o qual foi aceito pela beneficiária legal.</w:t>
      </w:r>
    </w:p>
    <w:p w14:paraId="7DE79438" w14:textId="77777777" w:rsidR="0039147A" w:rsidRDefault="00E54F07">
      <w:pPr>
        <w:spacing w:before="200" w:after="200" w:line="240" w:lineRule="auto"/>
        <w:jc w:val="both"/>
        <w:rPr>
          <w:rFonts w:cs="Calibri"/>
          <w:sz w:val="20"/>
          <w:szCs w:val="20"/>
        </w:rPr>
      </w:pPr>
      <w:r>
        <w:rPr>
          <w:rFonts w:cs="Calibri"/>
        </w:rPr>
        <w:t>Ante o exposto, deve o feito deve ser julgado extinto com resolu</w:t>
      </w:r>
      <w:r>
        <w:rPr>
          <w:rFonts w:cs="Calibri"/>
        </w:rPr>
        <w:t>ção de mérito, o que se requer com fundamento nos art. 487, inciso I, do Código de Processo Civil.</w:t>
      </w:r>
    </w:p>
    <w:p w14:paraId="4B1E92A7" w14:textId="77777777" w:rsidR="00E54F07" w:rsidRDefault="00E54F07">
      <w:pPr>
        <w:spacing w:before="200" w:after="200" w:line="240" w:lineRule="auto"/>
        <w:jc w:val="center"/>
        <w:rPr>
          <w:rFonts w:cs="Calibri"/>
          <w:b/>
          <w:bCs/>
          <w:u w:val="single"/>
        </w:rPr>
      </w:pPr>
    </w:p>
    <w:p w14:paraId="5F886127" w14:textId="389BC698" w:rsidR="0039147A" w:rsidRDefault="00E54F07">
      <w:pPr>
        <w:spacing w:before="200" w:after="200" w:line="240" w:lineRule="auto"/>
        <w:jc w:val="center"/>
        <w:rPr>
          <w:rFonts w:cs="Calibri"/>
          <w:sz w:val="20"/>
          <w:szCs w:val="20"/>
        </w:rPr>
      </w:pPr>
      <w:r>
        <w:rPr>
          <w:rFonts w:cs="Calibri"/>
          <w:b/>
          <w:bCs/>
          <w:u w:val="single"/>
        </w:rPr>
        <w:t>DO PAGAMENTO PROPORCIONAL À LESÃO</w:t>
      </w:r>
    </w:p>
    <w:p w14:paraId="0E03F408" w14:textId="77777777" w:rsidR="0039147A" w:rsidRDefault="00E54F07">
      <w:pPr>
        <w:spacing w:before="200" w:after="200" w:line="240" w:lineRule="auto"/>
        <w:jc w:val="both"/>
        <w:rPr>
          <w:rFonts w:cs="Calibri"/>
          <w:sz w:val="20"/>
          <w:szCs w:val="20"/>
        </w:rPr>
      </w:pPr>
      <w:r>
        <w:rPr>
          <w:rFonts w:cs="Calibri"/>
        </w:rPr>
        <w:t xml:space="preserve">Conforme ilação dos documentos acostados pelo requerente, </w:t>
      </w:r>
      <w:proofErr w:type="gramStart"/>
      <w:r>
        <w:rPr>
          <w:rFonts w:cs="Calibri"/>
        </w:rPr>
        <w:t>o mesmo</w:t>
      </w:r>
      <w:proofErr w:type="gramEnd"/>
      <w:r>
        <w:rPr>
          <w:rFonts w:cs="Calibri"/>
        </w:rPr>
        <w:t xml:space="preserve"> foi vítima de acidente ocasionado por veículo a</w:t>
      </w:r>
      <w:r>
        <w:rPr>
          <w:rFonts w:cs="Calibri"/>
        </w:rPr>
        <w:t xml:space="preserve">utomotor na data de </w:t>
      </w:r>
      <w:r>
        <w:rPr>
          <w:rFonts w:cs="Calibri"/>
          <w:b/>
          <w:bCs/>
          <w:u w:val="single"/>
        </w:rPr>
        <w:t>19/08/2022</w:t>
      </w:r>
      <w:r>
        <w:rPr>
          <w:rFonts w:cs="Calibri"/>
        </w:rPr>
        <w:t xml:space="preserve">. Ademais, </w:t>
      </w:r>
      <w:r>
        <w:rPr>
          <w:rFonts w:cs="Calibri"/>
          <w:b/>
          <w:bCs/>
          <w:u w:val="single"/>
        </w:rPr>
        <w:t xml:space="preserve">houve pagamento administrativo na razão de </w:t>
      </w:r>
      <w:proofErr w:type="spellStart"/>
      <w:r>
        <w:rPr>
          <w:rFonts w:cs="Calibri"/>
          <w:b/>
          <w:bCs/>
          <w:u w:val="single"/>
        </w:rPr>
        <w:t>de</w:t>
      </w:r>
      <w:proofErr w:type="spellEnd"/>
      <w:r>
        <w:rPr>
          <w:rFonts w:cs="Calibri"/>
          <w:b/>
          <w:bCs/>
          <w:u w:val="single"/>
        </w:rPr>
        <w:t xml:space="preserve"> R$ 3.375,00 (três mil e trezentos e setenta e cinco reais).</w:t>
      </w:r>
    </w:p>
    <w:p w14:paraId="48B588BC" w14:textId="77777777" w:rsidR="0039147A" w:rsidRDefault="00E54F07">
      <w:pPr>
        <w:spacing w:before="200" w:after="200" w:line="240" w:lineRule="auto"/>
        <w:jc w:val="both"/>
        <w:rPr>
          <w:rFonts w:cs="Calibri"/>
          <w:sz w:val="20"/>
          <w:szCs w:val="20"/>
        </w:rPr>
      </w:pPr>
      <w:r>
        <w:rPr>
          <w:rFonts w:cs="Calibri"/>
        </w:rPr>
        <w:t xml:space="preserve">Mister destacar ao ilustre Magistrado a edição da </w:t>
      </w:r>
      <w:r>
        <w:rPr>
          <w:rFonts w:cs="Calibri"/>
          <w:u w:val="single"/>
        </w:rPr>
        <w:t>Medida Provisória nº 451/08</w:t>
      </w:r>
      <w:r>
        <w:rPr>
          <w:rFonts w:cs="Calibri"/>
        </w:rPr>
        <w:t xml:space="preserve">, atualmente convertida na </w:t>
      </w:r>
      <w:r>
        <w:rPr>
          <w:rFonts w:cs="Calibri"/>
          <w:u w:val="single"/>
        </w:rPr>
        <w:t>Lei n</w:t>
      </w:r>
      <w:r>
        <w:rPr>
          <w:rFonts w:cs="Calibri"/>
          <w:u w:val="single"/>
        </w:rPr>
        <w:t>º 11.945/</w:t>
      </w:r>
      <w:proofErr w:type="gramStart"/>
      <w:r>
        <w:rPr>
          <w:rFonts w:cs="Calibri"/>
          <w:u w:val="single"/>
        </w:rPr>
        <w:t>2009</w:t>
      </w:r>
      <w:r>
        <w:rPr>
          <w:rFonts w:cs="Calibri"/>
        </w:rPr>
        <w:t>,em</w:t>
      </w:r>
      <w:proofErr w:type="gramEnd"/>
      <w:r>
        <w:rPr>
          <w:rFonts w:cs="Calibri"/>
        </w:rPr>
        <w:t xml:space="preserve"> vigência desde 15 de dezembro de 2008, que alterou o texto dos </w:t>
      </w:r>
      <w:proofErr w:type="spellStart"/>
      <w:r>
        <w:rPr>
          <w:rFonts w:cs="Calibri"/>
        </w:rPr>
        <w:t>arts</w:t>
      </w:r>
      <w:proofErr w:type="spellEnd"/>
      <w:r>
        <w:rPr>
          <w:rFonts w:cs="Calibri"/>
        </w:rPr>
        <w:t xml:space="preserve">. 3º e 5º da Lei nº 6.194/74 em seu art. 31, assim como anexou tabela à aludida Lei, estabelecendo </w:t>
      </w:r>
      <w:r>
        <w:rPr>
          <w:rFonts w:cs="Calibri"/>
          <w:u w:val="single"/>
        </w:rPr>
        <w:t>percentuais indenizatórios aos danos corporais</w:t>
      </w:r>
      <w:r>
        <w:rPr>
          <w:rFonts w:cs="Calibri"/>
        </w:rPr>
        <w:t xml:space="preserve">, subdividindo-os em </w:t>
      </w:r>
      <w:r>
        <w:rPr>
          <w:rFonts w:cs="Calibri"/>
          <w:u w:val="single"/>
        </w:rPr>
        <w:t>totais</w:t>
      </w:r>
      <w:r>
        <w:rPr>
          <w:rFonts w:cs="Calibri"/>
          <w:u w:val="single"/>
        </w:rPr>
        <w:t xml:space="preserve"> e parciais</w:t>
      </w:r>
      <w:r>
        <w:rPr>
          <w:rFonts w:cs="Calibri"/>
        </w:rPr>
        <w:t>.</w:t>
      </w:r>
    </w:p>
    <w:p w14:paraId="774B661E" w14:textId="77777777" w:rsidR="0039147A" w:rsidRDefault="00E54F07">
      <w:pPr>
        <w:spacing w:before="200" w:after="200" w:line="240" w:lineRule="auto"/>
        <w:jc w:val="both"/>
        <w:rPr>
          <w:rFonts w:cs="Calibri"/>
          <w:sz w:val="20"/>
          <w:szCs w:val="20"/>
        </w:rPr>
      </w:pPr>
      <w:r>
        <w:rPr>
          <w:rFonts w:cs="Calibri"/>
        </w:rPr>
        <w:t xml:space="preserve">Por certo, a mencionada Lei 11.945/09 deverá ser aplicada ao caso concreto, em respeito ao princípio </w:t>
      </w:r>
      <w:r>
        <w:rPr>
          <w:rFonts w:cs="Calibri"/>
          <w:i/>
          <w:iCs/>
        </w:rPr>
        <w:t xml:space="preserve">tempus </w:t>
      </w:r>
      <w:proofErr w:type="spellStart"/>
      <w:r>
        <w:rPr>
          <w:rFonts w:cs="Calibri"/>
          <w:i/>
          <w:iCs/>
        </w:rPr>
        <w:t>regit</w:t>
      </w:r>
      <w:proofErr w:type="spellEnd"/>
      <w:r>
        <w:rPr>
          <w:rFonts w:cs="Calibri"/>
          <w:i/>
          <w:iCs/>
        </w:rPr>
        <w:t xml:space="preserve"> </w:t>
      </w:r>
      <w:proofErr w:type="spellStart"/>
      <w:r>
        <w:rPr>
          <w:rFonts w:cs="Calibri"/>
          <w:i/>
          <w:iCs/>
        </w:rPr>
        <w:t>actum</w:t>
      </w:r>
      <w:proofErr w:type="spellEnd"/>
      <w:r>
        <w:rPr>
          <w:rFonts w:cs="Calibri"/>
          <w:i/>
          <w:iCs/>
        </w:rPr>
        <w:t xml:space="preserve"> </w:t>
      </w:r>
      <w:r>
        <w:rPr>
          <w:rFonts w:cs="Calibri"/>
        </w:rPr>
        <w:t>(Art. 6º, §1º, LINDB).</w:t>
      </w:r>
    </w:p>
    <w:p w14:paraId="2299743A" w14:textId="77777777" w:rsidR="0039147A" w:rsidRDefault="00E54F07">
      <w:pPr>
        <w:spacing w:before="200" w:after="200" w:line="240" w:lineRule="auto"/>
        <w:jc w:val="both"/>
        <w:rPr>
          <w:rFonts w:cs="Calibri"/>
          <w:sz w:val="20"/>
          <w:szCs w:val="20"/>
        </w:rPr>
      </w:pPr>
      <w:r>
        <w:rPr>
          <w:rFonts w:cs="Calibri"/>
        </w:rPr>
        <w:t>Recentemente, a Suprema Corte firmou posicionamento sobre a constitucionalidade da inovação legal tr</w:t>
      </w:r>
      <w:r>
        <w:rPr>
          <w:rFonts w:cs="Calibri"/>
        </w:rPr>
        <w:t>azida originariamente pela MP 451/08, conforme se verifica no julgamento da ADI 4627/DF.</w:t>
      </w:r>
    </w:p>
    <w:p w14:paraId="740C9B20" w14:textId="77777777" w:rsidR="0039147A" w:rsidRDefault="00E54F07">
      <w:pPr>
        <w:spacing w:before="200" w:after="200" w:line="240" w:lineRule="auto"/>
        <w:jc w:val="both"/>
        <w:rPr>
          <w:rFonts w:cs="Calibri"/>
          <w:sz w:val="20"/>
          <w:szCs w:val="20"/>
        </w:rPr>
      </w:pPr>
      <w:r>
        <w:rPr>
          <w:rFonts w:cs="Calibri"/>
        </w:rPr>
        <w:t>Ademais, a jurisprudência é pacífica quanto à necessidade de quantificação, sendo este o entendimento consagrado através da Súmula 474, do STJ.</w:t>
      </w:r>
    </w:p>
    <w:p w14:paraId="22A81476" w14:textId="77777777" w:rsidR="0039147A" w:rsidRDefault="00E54F07">
      <w:pPr>
        <w:spacing w:before="200" w:after="200" w:line="240" w:lineRule="auto"/>
        <w:jc w:val="both"/>
        <w:rPr>
          <w:rFonts w:cs="Calibri"/>
          <w:sz w:val="20"/>
          <w:szCs w:val="20"/>
        </w:rPr>
      </w:pPr>
      <w:r>
        <w:rPr>
          <w:rFonts w:cs="Calibri"/>
        </w:rPr>
        <w:lastRenderedPageBreak/>
        <w:t>Em continuidade, tem-se</w:t>
      </w:r>
      <w:r>
        <w:rPr>
          <w:rFonts w:cs="Calibri"/>
        </w:rPr>
        <w:t xml:space="preserve"> a aludida Lei prevê graus diferenciados de invalidez permanente, classificando-a em total ou parcial, esta última subdividida em completa e incompleta, o que </w:t>
      </w:r>
      <w:proofErr w:type="spellStart"/>
      <w:r>
        <w:rPr>
          <w:rFonts w:cs="Calibri"/>
        </w:rPr>
        <w:t>de</w:t>
      </w:r>
      <w:proofErr w:type="spellEnd"/>
      <w:r>
        <w:rPr>
          <w:rFonts w:cs="Calibri"/>
        </w:rPr>
        <w:t xml:space="preserve"> certo deverá ser observado por esse Nobre Magistrado.</w:t>
      </w:r>
    </w:p>
    <w:p w14:paraId="2525B3D5" w14:textId="77777777" w:rsidR="0039147A" w:rsidRDefault="00E54F07">
      <w:pPr>
        <w:spacing w:before="200" w:after="200" w:line="240" w:lineRule="auto"/>
        <w:jc w:val="both"/>
        <w:rPr>
          <w:rFonts w:cs="Calibri"/>
          <w:sz w:val="20"/>
          <w:szCs w:val="20"/>
        </w:rPr>
      </w:pPr>
      <w:r>
        <w:rPr>
          <w:rFonts w:cs="Calibri"/>
        </w:rPr>
        <w:t>Dentro desse contexto, a Medida Provisór</w:t>
      </w:r>
      <w:r>
        <w:rPr>
          <w:rFonts w:cs="Calibri"/>
        </w:rPr>
        <w:t>ia nº 451/2008 (posteriormente convertida na Lei 11.945/09), complementando a Lei 6.194/74, especificou em termos objetivos o percentual do valor máximo da indenização de acordo com os tipos de invalidez permanente.</w:t>
      </w:r>
    </w:p>
    <w:p w14:paraId="3270B85D" w14:textId="77777777" w:rsidR="0039147A" w:rsidRDefault="00E54F07">
      <w:pPr>
        <w:spacing w:before="200" w:after="200" w:line="240" w:lineRule="auto"/>
        <w:jc w:val="both"/>
        <w:rPr>
          <w:rFonts w:cs="Calibri"/>
          <w:sz w:val="20"/>
          <w:szCs w:val="20"/>
        </w:rPr>
      </w:pPr>
      <w:r>
        <w:rPr>
          <w:rFonts w:cs="Calibri"/>
        </w:rPr>
        <w:t>Outrossim, conforme antedito, a referida</w:t>
      </w:r>
      <w:r>
        <w:rPr>
          <w:rFonts w:cs="Calibri"/>
        </w:rPr>
        <w:t xml:space="preserve"> inovação legal, no art. 3º, §1º, II, da Lei 6.194/74, trouxe a figura da invalidez parcial incompleta. Portanto, a fim de dirimir o cerne da questão, qual seja, o percentual indenizável, é imprescindível a realização de prova pericial, ocasião em que se v</w:t>
      </w:r>
      <w:r>
        <w:rPr>
          <w:rFonts w:cs="Calibri"/>
        </w:rPr>
        <w:t>erificará se a lesão suportada pelo autor é parcial incompleta, apontando sua respectiva repercussão geral.</w:t>
      </w:r>
    </w:p>
    <w:p w14:paraId="295D944A" w14:textId="77777777" w:rsidR="0039147A" w:rsidRDefault="00E54F07">
      <w:pPr>
        <w:spacing w:before="200" w:after="200" w:line="240" w:lineRule="auto"/>
        <w:jc w:val="both"/>
        <w:rPr>
          <w:rFonts w:cs="Calibri"/>
          <w:sz w:val="20"/>
          <w:szCs w:val="20"/>
        </w:rPr>
      </w:pPr>
      <w:r>
        <w:rPr>
          <w:rFonts w:cs="Calibri"/>
        </w:rPr>
        <w:t>Destarte, para se chegar ao valor indenizável devido, na hipótese de invalidez parcial incompleta, devem ser observadas duas etapas:</w:t>
      </w:r>
    </w:p>
    <w:p w14:paraId="060E9FD2" w14:textId="77777777" w:rsidR="0039147A" w:rsidRDefault="00E54F07">
      <w:pPr>
        <w:spacing w:before="200" w:after="200" w:line="240" w:lineRule="auto"/>
        <w:ind w:left="1134"/>
        <w:jc w:val="both"/>
        <w:rPr>
          <w:rFonts w:cs="Calibri"/>
          <w:sz w:val="20"/>
          <w:szCs w:val="20"/>
        </w:rPr>
      </w:pPr>
      <w:r>
        <w:rPr>
          <w:rFonts w:cs="Calibri"/>
        </w:rPr>
        <w:t>Identifica-se o</w:t>
      </w:r>
      <w:r>
        <w:rPr>
          <w:rFonts w:cs="Calibri"/>
        </w:rPr>
        <w:t xml:space="preserve"> tipo de dano corporal segmentar na Tabela, aplicando-se o respectivo percentual de perda; e</w:t>
      </w:r>
      <w:r>
        <w:rPr>
          <w:rFonts w:cs="Calibri"/>
        </w:rPr>
        <w:br/>
      </w:r>
      <w:r>
        <w:rPr>
          <w:rFonts w:cs="Calibri"/>
        </w:rPr>
        <w:br/>
        <w:t xml:space="preserve">Sobre o valor encontrado, aplica-se os percentuais de acordo com o grau de repercussão: intensa </w:t>
      </w:r>
      <w:proofErr w:type="gramStart"/>
      <w:r>
        <w:rPr>
          <w:rFonts w:cs="Calibri"/>
        </w:rPr>
        <w:t>–  75</w:t>
      </w:r>
      <w:proofErr w:type="gramEnd"/>
      <w:r>
        <w:rPr>
          <w:rFonts w:cs="Calibri"/>
        </w:rPr>
        <w:t>%; média – 50%; leve – 25%; e sequela residual – 10%.</w:t>
      </w:r>
    </w:p>
    <w:p w14:paraId="7A15F2F5" w14:textId="77777777" w:rsidR="0039147A" w:rsidRDefault="00E54F07">
      <w:pPr>
        <w:spacing w:before="200" w:after="200" w:line="240" w:lineRule="auto"/>
        <w:jc w:val="both"/>
        <w:rPr>
          <w:rFonts w:cs="Calibri"/>
          <w:sz w:val="20"/>
          <w:szCs w:val="20"/>
        </w:rPr>
      </w:pPr>
      <w:r>
        <w:rPr>
          <w:rFonts w:cs="Calibri"/>
        </w:rPr>
        <w:t>Evident</w:t>
      </w:r>
      <w:r>
        <w:rPr>
          <w:rFonts w:cs="Calibri"/>
        </w:rPr>
        <w:t>e, pois, inexistir qualquer direito de indenização integral ao Autor, devendo ser respeitada a proporcionalidade do grau de invalidez.</w:t>
      </w:r>
    </w:p>
    <w:p w14:paraId="37169FA2" w14:textId="77777777" w:rsidR="0039147A" w:rsidRDefault="00E54F07">
      <w:pPr>
        <w:spacing w:before="200" w:after="200" w:line="240" w:lineRule="auto"/>
        <w:jc w:val="both"/>
        <w:rPr>
          <w:rFonts w:cs="Calibri"/>
          <w:sz w:val="20"/>
          <w:szCs w:val="20"/>
        </w:rPr>
      </w:pPr>
      <w:r>
        <w:rPr>
          <w:rFonts w:cs="Calibri"/>
        </w:rPr>
        <w:t xml:space="preserve">Sendo assim, na hipótese de condenação da seguradora, o valor indenizatório deverá ser apontado após a realização de perícia médica, constatando a extensão da lesão do autor, observando-se o método de cálculo apresentado em seguida abatido o valor pago na </w:t>
      </w:r>
      <w:r>
        <w:rPr>
          <w:rFonts w:cs="Calibri"/>
        </w:rPr>
        <w:t xml:space="preserve">seara administrativa na monta de </w:t>
      </w:r>
      <w:r>
        <w:rPr>
          <w:rFonts w:cs="Calibri"/>
          <w:b/>
          <w:bCs/>
        </w:rPr>
        <w:t>R$ 3.375,00 (TRÊS MIL E TREZENTOS E SETENTA E CINCO REAIS)</w:t>
      </w:r>
      <w:r>
        <w:rPr>
          <w:rFonts w:cs="Calibri"/>
        </w:rPr>
        <w:t>.</w:t>
      </w:r>
    </w:p>
    <w:p w14:paraId="665A5F4A" w14:textId="77777777" w:rsidR="00E54F07" w:rsidRDefault="00E54F07" w:rsidP="00E54F07">
      <w:pPr>
        <w:spacing w:before="200" w:after="200" w:line="240" w:lineRule="auto"/>
        <w:jc w:val="center"/>
        <w:rPr>
          <w:rFonts w:cs="Calibri"/>
          <w:sz w:val="20"/>
          <w:szCs w:val="20"/>
        </w:rPr>
      </w:pPr>
      <w:r>
        <w:rPr>
          <w:rFonts w:cs="Calibri"/>
          <w:b/>
          <w:bCs/>
          <w:u w:val="single"/>
        </w:rPr>
        <w:t>DA AUSÊNCIA DE NEXO DE CAUSALIDADE</w:t>
      </w:r>
    </w:p>
    <w:p w14:paraId="34068854" w14:textId="77777777" w:rsidR="00E54F07" w:rsidRDefault="00E54F07" w:rsidP="00E54F07">
      <w:pPr>
        <w:spacing w:before="200" w:after="200" w:line="240" w:lineRule="auto"/>
        <w:jc w:val="center"/>
        <w:rPr>
          <w:rFonts w:cs="Calibri"/>
          <w:sz w:val="20"/>
          <w:szCs w:val="20"/>
        </w:rPr>
      </w:pPr>
      <w:r>
        <w:rPr>
          <w:rFonts w:cs="Calibri"/>
          <w:b/>
          <w:bCs/>
          <w:u w:val="single"/>
        </w:rPr>
        <w:t>ENTRE O SINISTRO NOTICIADO E AS SUPOSTAS DESPESAS COM MEDICAMENTOS</w:t>
      </w:r>
    </w:p>
    <w:p w14:paraId="79A8CE50" w14:textId="77777777" w:rsidR="00E54F07" w:rsidRDefault="00E54F07" w:rsidP="00E54F07">
      <w:pPr>
        <w:spacing w:before="200" w:after="200" w:line="240" w:lineRule="auto"/>
        <w:jc w:val="both"/>
        <w:rPr>
          <w:rFonts w:cs="Calibri"/>
        </w:rPr>
      </w:pPr>
      <w:r>
        <w:rPr>
          <w:rFonts w:cs="Calibri"/>
        </w:rPr>
        <w:t>Imperioso ressaltar que NÃO RESTOU COMPROVADA qualquer despesa que justificasse o recebimento da indenização a título de Reembolso por Despesas Médicas e Suplementares – DAMS.</w:t>
      </w:r>
    </w:p>
    <w:p w14:paraId="5BFFBE0F" w14:textId="079A2E77" w:rsidR="00E54F07" w:rsidRDefault="00E54F07" w:rsidP="00E54F07">
      <w:pPr>
        <w:spacing w:before="200" w:after="200" w:line="240" w:lineRule="auto"/>
        <w:jc w:val="both"/>
        <w:rPr>
          <w:rFonts w:cs="Calibri"/>
          <w:b/>
          <w:bCs/>
          <w:u w:val="single"/>
        </w:rPr>
      </w:pPr>
      <w:r w:rsidRPr="00E54F07">
        <w:rPr>
          <w:rFonts w:cs="Calibri"/>
          <w:b/>
          <w:bCs/>
          <w:u w:val="single"/>
        </w:rPr>
        <w:t>Todavia, é oportuno destacar que não basta juntar recibos de medicamentos ou tratamentos médicos, faz-se necessária a comprovação do nexo de causalidade entre tais despesas médicas supostamente realizadas e o sinistro noticiado, visto que notas fiscais de medicamentos desacompanhadas de receituário médico não viabilizar afirmar que os procedimentos supostamente realizados têm indicação médica para o tipo de lesão acometida pela vítima, portanto, se os gastos foram feitos em razão do acidente ou mesmo para a vítima.</w:t>
      </w:r>
    </w:p>
    <w:p w14:paraId="40F52E5F" w14:textId="4A20E743" w:rsidR="00E54F07" w:rsidRPr="001771AB" w:rsidRDefault="00E54F07" w:rsidP="00E54F07">
      <w:pPr>
        <w:spacing w:before="200" w:after="200" w:line="240" w:lineRule="auto"/>
        <w:jc w:val="both"/>
        <w:rPr>
          <w:rFonts w:cs="Calibri"/>
          <w:b/>
          <w:bCs/>
          <w:sz w:val="20"/>
          <w:szCs w:val="20"/>
          <w:u w:val="single"/>
        </w:rPr>
      </w:pPr>
      <w:r w:rsidRPr="00E54F07">
        <w:rPr>
          <w:rFonts w:cs="Calibri"/>
          <w:b/>
          <w:bCs/>
          <w:highlight w:val="yellow"/>
          <w:u w:val="single"/>
        </w:rPr>
        <w:t>No caso em tela sequer verifica-se qualquer documento indicando o gasto com despesas médicas e hospitalares que justifique o leviano pedido realizado.</w:t>
      </w:r>
    </w:p>
    <w:p w14:paraId="7D2B2DF9" w14:textId="56B65B7E" w:rsidR="00E54F07" w:rsidRDefault="00E54F07" w:rsidP="00E54F07">
      <w:pPr>
        <w:spacing w:before="200" w:after="200" w:line="240" w:lineRule="auto"/>
        <w:jc w:val="both"/>
        <w:rPr>
          <w:rFonts w:cs="Calibri"/>
          <w:sz w:val="20"/>
          <w:szCs w:val="20"/>
        </w:rPr>
      </w:pPr>
      <w:r>
        <w:rPr>
          <w:rFonts w:cs="Calibri"/>
        </w:rPr>
        <w:t>De</w:t>
      </w:r>
      <w:r>
        <w:rPr>
          <w:rFonts w:cs="Calibri"/>
        </w:rPr>
        <w:t xml:space="preserve"> toda</w:t>
      </w:r>
      <w:r>
        <w:rPr>
          <w:rFonts w:cs="Calibri"/>
        </w:rPr>
        <w:t xml:space="preserve"> forma</w:t>
      </w:r>
      <w:r>
        <w:rPr>
          <w:rFonts w:cs="Calibri"/>
          <w:b/>
          <w:bCs/>
        </w:rPr>
        <w:t>,</w:t>
      </w:r>
      <w:r>
        <w:rPr>
          <w:rFonts w:cs="Calibri"/>
          <w:b/>
          <w:bCs/>
        </w:rPr>
        <w:t xml:space="preserve"> sempre bom ressaltar que</w:t>
      </w:r>
      <w:r>
        <w:rPr>
          <w:rFonts w:cs="Calibri"/>
          <w:b/>
          <w:bCs/>
        </w:rPr>
        <w:t xml:space="preserve"> </w:t>
      </w:r>
      <w:r>
        <w:rPr>
          <w:rFonts w:cs="Calibri"/>
          <w:b/>
          <w:bCs/>
          <w:u w:val="single"/>
        </w:rPr>
        <w:t>não há razoabilidade no pagamento de despesas de procedimentos não prescritos ou que ultrapassaram o foi determinado pelo médico, além de compra de medicamentos que excedem o que foi prescrito como adequado ao tratamento pelo profissional.</w:t>
      </w:r>
    </w:p>
    <w:p w14:paraId="7C8F9234" w14:textId="77777777" w:rsidR="00E54F07" w:rsidRDefault="00E54F07" w:rsidP="00E54F07">
      <w:pPr>
        <w:spacing w:before="200" w:after="200" w:line="240" w:lineRule="auto"/>
        <w:jc w:val="both"/>
        <w:rPr>
          <w:rFonts w:cs="Calibri"/>
          <w:sz w:val="20"/>
          <w:szCs w:val="20"/>
        </w:rPr>
      </w:pPr>
      <w:r>
        <w:rPr>
          <w:rFonts w:cs="Calibri"/>
        </w:rPr>
        <w:t xml:space="preserve">Com efeito, a </w:t>
      </w:r>
      <w:proofErr w:type="gramStart"/>
      <w:r>
        <w:rPr>
          <w:rFonts w:cs="Calibri"/>
        </w:rPr>
        <w:t>alínea ”</w:t>
      </w:r>
      <w:r>
        <w:rPr>
          <w:rFonts w:cs="Calibri"/>
          <w:i/>
          <w:iCs/>
        </w:rPr>
        <w:t>b</w:t>
      </w:r>
      <w:proofErr w:type="gramEnd"/>
      <w:r>
        <w:rPr>
          <w:rFonts w:cs="Calibri"/>
        </w:rPr>
        <w:t xml:space="preserve">”, art. 5º, da lei n.º 6.194/74, nesta parte não alterada pela lei n.º 8.441/92, exige a </w:t>
      </w:r>
      <w:r>
        <w:rPr>
          <w:rFonts w:cs="Calibri"/>
          <w:b/>
          <w:bCs/>
        </w:rPr>
        <w:t>prova</w:t>
      </w:r>
      <w:r>
        <w:rPr>
          <w:rFonts w:cs="Calibri"/>
        </w:rPr>
        <w:t xml:space="preserve"> das despesas efetuadas para que haja indenização no caso de danos pessoais, conforme a seguir:</w:t>
      </w:r>
    </w:p>
    <w:p w14:paraId="2AE8D2B2" w14:textId="77777777" w:rsidR="00E54F07" w:rsidRDefault="00E54F07" w:rsidP="00E54F07">
      <w:pPr>
        <w:spacing w:before="200" w:after="200" w:line="240" w:lineRule="auto"/>
        <w:ind w:left="2268"/>
        <w:jc w:val="both"/>
        <w:rPr>
          <w:rFonts w:cs="Calibri"/>
          <w:sz w:val="20"/>
          <w:szCs w:val="20"/>
        </w:rPr>
      </w:pPr>
      <w:r>
        <w:rPr>
          <w:rFonts w:cs="Calibri"/>
          <w:b/>
          <w:bCs/>
          <w:i/>
          <w:iCs/>
        </w:rPr>
        <w:t>“b)</w:t>
      </w:r>
      <w:r>
        <w:rPr>
          <w:rFonts w:cs="Calibri"/>
          <w:i/>
          <w:iCs/>
        </w:rPr>
        <w:t xml:space="preserve"> </w:t>
      </w:r>
      <w:r>
        <w:rPr>
          <w:rFonts w:cs="Calibri"/>
          <w:b/>
          <w:bCs/>
          <w:i/>
          <w:iCs/>
        </w:rPr>
        <w:t xml:space="preserve">Prova </w:t>
      </w:r>
      <w:r>
        <w:rPr>
          <w:rFonts w:cs="Calibri"/>
          <w:i/>
          <w:iCs/>
        </w:rPr>
        <w:t>das despesas efetuadas pela vítima com o seu atendimento por hospital, ambulatório ou médico assistente e registro da ocorrência no órgão policial competente – no caso de danos pessoais</w:t>
      </w:r>
      <w:r>
        <w:rPr>
          <w:rFonts w:cs="Calibri"/>
          <w:b/>
          <w:bCs/>
          <w:i/>
          <w:iCs/>
        </w:rPr>
        <w:t>”</w:t>
      </w:r>
    </w:p>
    <w:p w14:paraId="40E7CF9B" w14:textId="77777777" w:rsidR="00E54F07" w:rsidRDefault="00E54F07" w:rsidP="00E54F07">
      <w:pPr>
        <w:spacing w:before="200" w:after="200" w:line="240" w:lineRule="auto"/>
        <w:jc w:val="both"/>
        <w:rPr>
          <w:rFonts w:cs="Calibri"/>
        </w:rPr>
      </w:pPr>
    </w:p>
    <w:p w14:paraId="18143817" w14:textId="77777777" w:rsidR="00E54F07" w:rsidRDefault="00E54F07" w:rsidP="00E54F07">
      <w:pPr>
        <w:spacing w:before="200" w:after="200" w:line="240" w:lineRule="auto"/>
        <w:jc w:val="both"/>
        <w:rPr>
          <w:rFonts w:cs="Calibri"/>
        </w:rPr>
      </w:pPr>
    </w:p>
    <w:p w14:paraId="5AB88878" w14:textId="77777777" w:rsidR="00E54F07" w:rsidRDefault="00E54F07" w:rsidP="00E54F07">
      <w:pPr>
        <w:spacing w:before="200" w:after="200" w:line="240" w:lineRule="auto"/>
        <w:jc w:val="both"/>
        <w:rPr>
          <w:rFonts w:cs="Calibri"/>
        </w:rPr>
      </w:pPr>
    </w:p>
    <w:p w14:paraId="745853AF" w14:textId="77777777" w:rsidR="00E54F07" w:rsidRDefault="00E54F07" w:rsidP="00E54F07">
      <w:pPr>
        <w:spacing w:before="200" w:after="200" w:line="240" w:lineRule="auto"/>
        <w:jc w:val="both"/>
        <w:rPr>
          <w:rFonts w:cs="Calibri"/>
        </w:rPr>
      </w:pPr>
    </w:p>
    <w:p w14:paraId="7B8F5695" w14:textId="77777777" w:rsidR="00E54F07" w:rsidRDefault="00E54F07" w:rsidP="00E54F07">
      <w:pPr>
        <w:spacing w:before="200" w:after="200" w:line="240" w:lineRule="auto"/>
        <w:jc w:val="both"/>
        <w:rPr>
          <w:rFonts w:cs="Calibri"/>
          <w:sz w:val="20"/>
          <w:szCs w:val="20"/>
        </w:rPr>
      </w:pPr>
      <w:r>
        <w:rPr>
          <w:rFonts w:cs="Calibri"/>
        </w:rPr>
        <w:t>É notório que os documentos acostados aos autos pelo Recorrido não demonstram os gastos alegados pelo mesmo e acolhidos como verdadeiros pelo Nobre Magistrado.</w:t>
      </w:r>
    </w:p>
    <w:p w14:paraId="44F995A1" w14:textId="77777777" w:rsidR="00E54F07" w:rsidRPr="001771AB" w:rsidRDefault="00E54F07" w:rsidP="00E54F07">
      <w:pPr>
        <w:spacing w:before="200" w:after="200" w:line="240" w:lineRule="auto"/>
        <w:jc w:val="both"/>
        <w:rPr>
          <w:rFonts w:cs="Calibri"/>
        </w:rPr>
      </w:pPr>
      <w:r w:rsidRPr="001771AB">
        <w:rPr>
          <w:rFonts w:cs="Calibri"/>
        </w:rPr>
        <w:t> Conforme percebe-se de toda a documentação apresentada nos autos, não foi colacionado NENHUM documento que pudesse justificar o pedido de indenização por Despesas Médicas e Suplementares, não devendo subsistir tal pedido.</w:t>
      </w:r>
    </w:p>
    <w:p w14:paraId="35EE12F0" w14:textId="77777777" w:rsidR="00E54F07" w:rsidRDefault="00E54F07" w:rsidP="00E54F07">
      <w:pPr>
        <w:spacing w:before="200" w:after="200" w:line="240" w:lineRule="auto"/>
        <w:jc w:val="both"/>
        <w:rPr>
          <w:rFonts w:cs="Calibri"/>
          <w:sz w:val="20"/>
          <w:szCs w:val="20"/>
        </w:rPr>
      </w:pPr>
      <w:r>
        <w:rPr>
          <w:rFonts w:cs="Calibri"/>
        </w:rPr>
        <w:t>Por inexistir comprovação de gastos, portanto inexiste o nexo de causalidade, requer que os pedidos sejam julgados improcedentes consubstanciados no artigo 487, I do NCPC.</w:t>
      </w:r>
    </w:p>
    <w:p w14:paraId="095945AD" w14:textId="77777777" w:rsidR="00E54F07" w:rsidRDefault="00E54F07" w:rsidP="00E54F07">
      <w:pPr>
        <w:spacing w:before="200" w:after="200" w:line="240" w:lineRule="auto"/>
        <w:jc w:val="both"/>
        <w:rPr>
          <w:rFonts w:cs="Calibri"/>
          <w:sz w:val="20"/>
          <w:szCs w:val="20"/>
        </w:rPr>
      </w:pPr>
      <w:r>
        <w:rPr>
          <w:rFonts w:cs="Calibri"/>
          <w:sz w:val="20"/>
          <w:szCs w:val="20"/>
        </w:rPr>
        <w:t> </w:t>
      </w:r>
    </w:p>
    <w:p w14:paraId="40D2B213" w14:textId="77777777" w:rsidR="00E54F07" w:rsidRDefault="00E54F07" w:rsidP="00E54F07">
      <w:pPr>
        <w:spacing w:before="200" w:after="200" w:line="240" w:lineRule="auto"/>
        <w:jc w:val="center"/>
        <w:rPr>
          <w:rFonts w:cs="Calibri"/>
          <w:sz w:val="20"/>
          <w:szCs w:val="20"/>
        </w:rPr>
      </w:pPr>
      <w:r>
        <w:rPr>
          <w:rFonts w:cs="Calibri"/>
          <w:sz w:val="20"/>
          <w:szCs w:val="20"/>
        </w:rPr>
        <w:br/>
      </w:r>
      <w:r>
        <w:rPr>
          <w:rFonts w:cs="Calibri"/>
          <w:b/>
          <w:bCs/>
          <w:u w:val="single"/>
        </w:rPr>
        <w:t>DA UTILIZAÇÃO DA TABELA REFERENCIAL</w:t>
      </w:r>
    </w:p>
    <w:p w14:paraId="6E064D87" w14:textId="77777777" w:rsidR="00E54F07" w:rsidRDefault="00E54F07" w:rsidP="00E54F07">
      <w:pPr>
        <w:spacing w:before="200" w:after="200" w:line="240" w:lineRule="auto"/>
        <w:jc w:val="both"/>
        <w:rPr>
          <w:rFonts w:cs="Calibri"/>
          <w:sz w:val="20"/>
          <w:szCs w:val="20"/>
        </w:rPr>
      </w:pPr>
      <w:r>
        <w:rPr>
          <w:rFonts w:cs="Calibri"/>
        </w:rPr>
        <w:t>Outro aspecto não menos importante, o artigo 7, § 2º, da referida Lei determina que o CNSP "estabelecerá normas para atender ao pagamento das indenizações previstas neste artigo, bem como a forma de sua distribuição pelas seguradoras participantes do Consórcio".</w:t>
      </w:r>
    </w:p>
    <w:p w14:paraId="02D930F4" w14:textId="77777777" w:rsidR="00E54F07" w:rsidRDefault="00E54F07" w:rsidP="00E54F07">
      <w:pPr>
        <w:spacing w:before="200" w:after="200" w:line="240" w:lineRule="auto"/>
        <w:jc w:val="both"/>
        <w:rPr>
          <w:rFonts w:cs="Calibri"/>
          <w:sz w:val="20"/>
          <w:szCs w:val="20"/>
        </w:rPr>
      </w:pPr>
      <w:r>
        <w:rPr>
          <w:rFonts w:cs="Calibri"/>
        </w:rPr>
        <w:t>Em sentido mais amplo, o artigo 12 da mesma Lei prevê que "o Conselho Nacional de Seguros Privados expedirá normas disciplinadoras e tarifas que atendam ao disposto nesta lei".</w:t>
      </w:r>
    </w:p>
    <w:p w14:paraId="6137AC52" w14:textId="77777777" w:rsidR="00E54F07" w:rsidRDefault="00E54F07" w:rsidP="00E54F07">
      <w:pPr>
        <w:spacing w:before="200" w:after="200" w:line="240" w:lineRule="auto"/>
        <w:jc w:val="both"/>
        <w:rPr>
          <w:rFonts w:cs="Calibri"/>
          <w:sz w:val="20"/>
          <w:szCs w:val="20"/>
        </w:rPr>
      </w:pPr>
      <w:r>
        <w:rPr>
          <w:rFonts w:cs="Calibri"/>
        </w:rPr>
        <w:t>Resta clara, portanto, a intenção do legislador em dar competência ao CNSP para regulamentar as formas de pagamentos das indenizações cobertas pelo seguro obrigatório constituído. De outro lado, não há conflito entre a Resolução questionada e a Lei n. 6.194/74, que apenas efetua o tabelamento dos preços dos serviços prestados como referência para as indenizações.</w:t>
      </w:r>
    </w:p>
    <w:p w14:paraId="2FDAC206" w14:textId="77777777" w:rsidR="00E54F07" w:rsidRDefault="00E54F07" w:rsidP="00E54F07">
      <w:pPr>
        <w:spacing w:before="200" w:after="200" w:line="240" w:lineRule="auto"/>
        <w:jc w:val="both"/>
        <w:rPr>
          <w:rFonts w:cs="Calibri"/>
          <w:sz w:val="20"/>
          <w:szCs w:val="20"/>
        </w:rPr>
      </w:pPr>
      <w:r>
        <w:rPr>
          <w:rFonts w:cs="Calibri"/>
        </w:rPr>
        <w:t>Assim, a utilização da tabela referencial de procedimentos e custos médico-hospitalares, divulgada pelo Convênio DPVAT, não foi estipulada pelas Seguradoras como um “limite de cobertura” inferior ao estabelecido através de Resoluções expedidas pelo Conselho Nacional de Seguros Privados – CNSP, conforme comumente é propalado.</w:t>
      </w:r>
    </w:p>
    <w:p w14:paraId="765230CD" w14:textId="77777777" w:rsidR="00E54F07" w:rsidRDefault="00E54F07" w:rsidP="00E54F07">
      <w:pPr>
        <w:spacing w:before="200" w:after="200" w:line="240" w:lineRule="auto"/>
        <w:jc w:val="both"/>
        <w:rPr>
          <w:rFonts w:cs="Calibri"/>
          <w:sz w:val="20"/>
          <w:szCs w:val="20"/>
        </w:rPr>
      </w:pPr>
      <w:r>
        <w:rPr>
          <w:rFonts w:cs="Calibri"/>
          <w:b/>
          <w:bCs/>
        </w:rPr>
        <w:t>A aludida tabela representa tão somente uma parametrização das despesas a que estão sujeitas as vítimas de acidentes, efetuada com vistas à uniformização dos custos médico-hospitalares e ao atendimento dos critérios de razoabilidade e proporcionalidade que devem nortear a aferição e cálculo do valor da indenização.</w:t>
      </w:r>
      <w:r>
        <w:rPr>
          <w:rFonts w:cs="Calibri"/>
        </w:rPr>
        <w:t> </w:t>
      </w:r>
    </w:p>
    <w:p w14:paraId="4A271365" w14:textId="77777777" w:rsidR="00E54F07" w:rsidRDefault="00E54F07" w:rsidP="00E54F07">
      <w:pPr>
        <w:spacing w:before="200" w:after="200" w:line="240" w:lineRule="auto"/>
        <w:jc w:val="both"/>
        <w:rPr>
          <w:rFonts w:cs="Calibri"/>
          <w:sz w:val="20"/>
          <w:szCs w:val="20"/>
        </w:rPr>
      </w:pPr>
      <w:r>
        <w:rPr>
          <w:rFonts w:cs="Calibri"/>
        </w:rPr>
        <w:t>Ressalte-se que no âmbito de seguro de saúde privado, a utilização das tabelas de preços para os serviços é comum a averbação de valores que excedam os do mercado, evitando-se o superfaturamento dos serviços.</w:t>
      </w:r>
    </w:p>
    <w:p w14:paraId="581FEB52" w14:textId="77777777" w:rsidR="00E54F07" w:rsidRDefault="00E54F07" w:rsidP="00E54F07">
      <w:pPr>
        <w:spacing w:before="200" w:after="200" w:line="240" w:lineRule="auto"/>
        <w:jc w:val="both"/>
        <w:rPr>
          <w:rFonts w:cs="Calibri"/>
          <w:sz w:val="20"/>
          <w:szCs w:val="20"/>
        </w:rPr>
      </w:pPr>
      <w:r>
        <w:rPr>
          <w:rFonts w:cs="Calibri"/>
        </w:rPr>
        <w:t>Seguindo tais lineamentos, não se vislumbra motivação para deixar de observar as normas disciplinadoras expedidas pelo citado Órgão para o pagamento buscado na presente ação de cobrança.</w:t>
      </w:r>
    </w:p>
    <w:p w14:paraId="5B939CA0" w14:textId="77777777" w:rsidR="00E54F07" w:rsidRDefault="00E54F07" w:rsidP="00E54F07">
      <w:pPr>
        <w:spacing w:before="200" w:after="200" w:line="240" w:lineRule="auto"/>
        <w:jc w:val="both"/>
        <w:rPr>
          <w:rFonts w:cs="Calibri"/>
          <w:sz w:val="20"/>
          <w:szCs w:val="20"/>
        </w:rPr>
      </w:pPr>
      <w:r>
        <w:rPr>
          <w:rFonts w:cs="Calibri"/>
        </w:rPr>
        <w:t>Sendo assim, considerando a ausência de documentos nos autos que guardem relação com as hipóteses supracitadas, requer a improcedência do pedido, fundamentado no artigo 487, I do CPC.</w:t>
      </w:r>
    </w:p>
    <w:p w14:paraId="14D5CD68" w14:textId="77777777" w:rsidR="00E54F07" w:rsidRDefault="00E54F07">
      <w:pPr>
        <w:spacing w:before="200" w:after="200" w:line="240" w:lineRule="auto"/>
        <w:jc w:val="center"/>
        <w:rPr>
          <w:rFonts w:cs="Calibri"/>
          <w:b/>
          <w:bCs/>
          <w:u w:val="single"/>
        </w:rPr>
      </w:pPr>
    </w:p>
    <w:p w14:paraId="4F616487" w14:textId="77777777" w:rsidR="00E54F07" w:rsidRDefault="00E54F07">
      <w:pPr>
        <w:spacing w:before="200" w:after="200" w:line="240" w:lineRule="auto"/>
        <w:jc w:val="center"/>
        <w:rPr>
          <w:rFonts w:cs="Calibri"/>
          <w:b/>
          <w:bCs/>
          <w:u w:val="single"/>
        </w:rPr>
      </w:pPr>
    </w:p>
    <w:p w14:paraId="0F675087" w14:textId="6935C8B3" w:rsidR="0039147A" w:rsidRDefault="00E54F07">
      <w:pPr>
        <w:spacing w:before="200" w:after="200" w:line="240" w:lineRule="auto"/>
        <w:jc w:val="center"/>
        <w:rPr>
          <w:rFonts w:cs="Calibri"/>
          <w:sz w:val="20"/>
          <w:szCs w:val="20"/>
        </w:rPr>
      </w:pPr>
      <w:r>
        <w:rPr>
          <w:rFonts w:cs="Calibri"/>
          <w:b/>
          <w:bCs/>
          <w:sz w:val="20"/>
          <w:szCs w:val="20"/>
          <w:u w:val="single"/>
        </w:rPr>
        <w:t> </w:t>
      </w:r>
      <w:r>
        <w:rPr>
          <w:rFonts w:cs="Calibri"/>
          <w:b/>
          <w:bCs/>
          <w:u w:val="single"/>
        </w:rPr>
        <w:t>DA IMPOSSIBILIDADE DA INVERSÃO DO ÔNUS DA PROVA</w:t>
      </w:r>
    </w:p>
    <w:p w14:paraId="09890950" w14:textId="77777777" w:rsidR="0039147A" w:rsidRDefault="00E54F07">
      <w:pPr>
        <w:spacing w:before="200" w:after="200" w:line="240" w:lineRule="auto"/>
        <w:jc w:val="both"/>
        <w:rPr>
          <w:rFonts w:cs="Calibri"/>
          <w:sz w:val="20"/>
          <w:szCs w:val="20"/>
        </w:rPr>
      </w:pPr>
      <w:r>
        <w:rPr>
          <w:rFonts w:cs="Calibri"/>
        </w:rPr>
        <w:t>Não há que se falar em inversão do ônus da prova, vez que o seguro DPVAT não se trata de relação de cons</w:t>
      </w:r>
      <w:r>
        <w:rPr>
          <w:rFonts w:cs="Calibri"/>
        </w:rPr>
        <w:t>umo, e sim de uma obrigação legal.</w:t>
      </w:r>
    </w:p>
    <w:p w14:paraId="6936F35D" w14:textId="77777777" w:rsidR="0039147A" w:rsidRDefault="00E54F07">
      <w:pPr>
        <w:spacing w:before="200" w:after="200" w:line="240" w:lineRule="auto"/>
        <w:jc w:val="both"/>
        <w:rPr>
          <w:rFonts w:cs="Calibri"/>
          <w:sz w:val="20"/>
          <w:szCs w:val="20"/>
        </w:rPr>
      </w:pPr>
      <w:r>
        <w:rPr>
          <w:rFonts w:cs="Calibri"/>
        </w:rPr>
        <w:t xml:space="preserve">Assim, não pode a parte autora ser confundida como consumidora, pois, não há qualquer relação de consumo entre as partes litigantes, o que gera a inaplicabilidade da inversão do ônus da prova, característica do Código de </w:t>
      </w:r>
      <w:r>
        <w:rPr>
          <w:rFonts w:cs="Calibri"/>
        </w:rPr>
        <w:t>Defesa do Consumidor.</w:t>
      </w:r>
    </w:p>
    <w:p w14:paraId="7C23248D" w14:textId="77777777" w:rsidR="0039147A" w:rsidRDefault="00E54F07">
      <w:pPr>
        <w:spacing w:before="200" w:after="200" w:line="240" w:lineRule="auto"/>
        <w:jc w:val="both"/>
        <w:rPr>
          <w:rFonts w:cs="Calibri"/>
          <w:sz w:val="20"/>
          <w:szCs w:val="20"/>
        </w:rPr>
      </w:pPr>
      <w:r>
        <w:rPr>
          <w:rFonts w:cs="Calibri"/>
        </w:rPr>
        <w:lastRenderedPageBreak/>
        <w:t>Neste sentido é o recente entendimento firmado pelos Tribunais pátrios, ratificando o descabimento da inversão do ônus da prova com base na aplicação do Código de Defesa do Consumidor.</w:t>
      </w:r>
    </w:p>
    <w:p w14:paraId="6B3E3965" w14:textId="77777777" w:rsidR="0039147A" w:rsidRDefault="00E54F07">
      <w:pPr>
        <w:spacing w:before="200" w:after="200" w:line="240" w:lineRule="auto"/>
        <w:jc w:val="both"/>
        <w:rPr>
          <w:rFonts w:cs="Calibri"/>
          <w:sz w:val="20"/>
          <w:szCs w:val="20"/>
        </w:rPr>
      </w:pPr>
      <w:r>
        <w:rPr>
          <w:rFonts w:cs="Calibri"/>
        </w:rPr>
        <w:t>Sendo assim, por se tratar de prova essencial dos</w:t>
      </w:r>
      <w:r>
        <w:rPr>
          <w:rFonts w:cs="Calibri"/>
        </w:rPr>
        <w:t xml:space="preserve"> fatos constitutivos da pretensão autoral, deverá o ônus da prova ser custeado pela parte autora, como determina o art. 373, I do CPC.</w:t>
      </w:r>
    </w:p>
    <w:p w14:paraId="4904E4BC" w14:textId="77777777" w:rsidR="0039147A" w:rsidRDefault="00E54F07">
      <w:pPr>
        <w:spacing w:before="200" w:after="200" w:line="240" w:lineRule="auto"/>
        <w:jc w:val="center"/>
        <w:rPr>
          <w:rFonts w:cs="Calibri"/>
          <w:sz w:val="20"/>
          <w:szCs w:val="20"/>
        </w:rPr>
      </w:pPr>
      <w:r>
        <w:rPr>
          <w:rFonts w:cs="Calibri"/>
          <w:sz w:val="20"/>
          <w:szCs w:val="20"/>
        </w:rPr>
        <w:br/>
      </w:r>
      <w:r>
        <w:rPr>
          <w:rFonts w:cs="Calibri"/>
          <w:b/>
          <w:bCs/>
          <w:u w:val="single"/>
        </w:rPr>
        <w:t xml:space="preserve">DOS JUROS DE MORA E DA CORREÇÃO MONETÁRIA  </w:t>
      </w:r>
    </w:p>
    <w:p w14:paraId="5BC7E958" w14:textId="77777777" w:rsidR="0039147A" w:rsidRDefault="00E54F07">
      <w:pPr>
        <w:spacing w:before="200" w:after="200" w:line="240" w:lineRule="auto"/>
        <w:jc w:val="both"/>
        <w:rPr>
          <w:rFonts w:cs="Calibri"/>
          <w:sz w:val="20"/>
          <w:szCs w:val="20"/>
        </w:rPr>
      </w:pPr>
      <w:r>
        <w:rPr>
          <w:rFonts w:cs="Calibri"/>
        </w:rPr>
        <w:t xml:space="preserve">Em relação aos juros de mora, o Colendo Superior Tribunal de </w:t>
      </w:r>
      <w:r>
        <w:rPr>
          <w:rFonts w:cs="Calibri"/>
        </w:rPr>
        <w:t>justiça editou a Súmula nº 426 pacificando a incidência dos juros a partir da citação</w:t>
      </w:r>
      <w:r>
        <w:rPr>
          <w:rFonts w:cs="Calibri"/>
          <w:sz w:val="28"/>
          <w:szCs w:val="28"/>
          <w:vertAlign w:val="superscript"/>
        </w:rPr>
        <w:t>.</w:t>
      </w:r>
    </w:p>
    <w:p w14:paraId="1F4FC823" w14:textId="77777777" w:rsidR="0039147A" w:rsidRDefault="00E54F07">
      <w:pPr>
        <w:spacing w:before="200" w:after="200" w:line="240" w:lineRule="auto"/>
        <w:rPr>
          <w:rFonts w:cs="Calibri"/>
          <w:sz w:val="20"/>
          <w:szCs w:val="20"/>
        </w:rPr>
      </w:pPr>
      <w:r>
        <w:rPr>
          <w:rFonts w:cs="Calibri"/>
        </w:rPr>
        <w:t>Com relação à correção monetária, é curial que seja analisada questão acerca a forma da Lei 6.899/1981, ou seja, a partir da propositura da ação</w:t>
      </w:r>
    </w:p>
    <w:p w14:paraId="52BDA128" w14:textId="77777777" w:rsidR="0039147A" w:rsidRDefault="00E54F07">
      <w:pPr>
        <w:spacing w:before="200" w:after="200" w:line="240" w:lineRule="auto"/>
        <w:jc w:val="both"/>
        <w:rPr>
          <w:rFonts w:cs="Calibri"/>
          <w:sz w:val="20"/>
          <w:szCs w:val="20"/>
        </w:rPr>
      </w:pPr>
      <w:r>
        <w:rPr>
          <w:rFonts w:cs="Calibri"/>
        </w:rPr>
        <w:t>Assim sendo, na remota h</w:t>
      </w:r>
      <w:r>
        <w:rPr>
          <w:rFonts w:cs="Calibri"/>
        </w:rPr>
        <w:t xml:space="preserve">ipótese de condenação, requer que os juros moratórios sejam aplicados </w:t>
      </w:r>
      <w:proofErr w:type="gramStart"/>
      <w:r>
        <w:rPr>
          <w:rFonts w:cs="Calibri"/>
        </w:rPr>
        <w:t>a  partir</w:t>
      </w:r>
      <w:proofErr w:type="gramEnd"/>
      <w:r>
        <w:rPr>
          <w:rFonts w:cs="Calibri"/>
        </w:rPr>
        <w:t xml:space="preserve"> da citação, bem como a correção monetária seja computada a partir do ajuizamento da presente ação. </w:t>
      </w:r>
    </w:p>
    <w:p w14:paraId="4FDC6F72" w14:textId="77777777" w:rsidR="0039147A" w:rsidRDefault="00E54F07">
      <w:pPr>
        <w:spacing w:before="200" w:after="200" w:line="240" w:lineRule="auto"/>
        <w:jc w:val="center"/>
        <w:rPr>
          <w:rFonts w:cs="Calibri"/>
          <w:sz w:val="20"/>
          <w:szCs w:val="20"/>
        </w:rPr>
      </w:pPr>
      <w:r>
        <w:rPr>
          <w:rFonts w:cs="Calibri"/>
          <w:b/>
          <w:bCs/>
          <w:u w:val="single"/>
        </w:rPr>
        <w:t>DOS HONORÁRIOS ADVOCATÍCIOS</w:t>
      </w:r>
    </w:p>
    <w:p w14:paraId="56AC422D" w14:textId="77777777" w:rsidR="0039147A" w:rsidRDefault="00E54F07">
      <w:pPr>
        <w:spacing w:before="200" w:after="200" w:line="240" w:lineRule="auto"/>
        <w:jc w:val="both"/>
        <w:rPr>
          <w:rFonts w:cs="Calibri"/>
          <w:sz w:val="20"/>
          <w:szCs w:val="20"/>
        </w:rPr>
      </w:pPr>
      <w:r>
        <w:rPr>
          <w:rFonts w:cs="Calibri"/>
        </w:rPr>
        <w:t>Observar-se que o parte autora litiga sob o páli</w:t>
      </w:r>
      <w:r>
        <w:rPr>
          <w:rFonts w:cs="Calibri"/>
        </w:rPr>
        <w:t xml:space="preserve">o da Gratuidade de Justiça e, em caso de eventual condenação, os honorários advocatícios deverão ser limitados ao patamar </w:t>
      </w:r>
      <w:r>
        <w:rPr>
          <w:rFonts w:cs="Calibri"/>
          <w:b/>
          <w:bCs/>
          <w:u w:val="single"/>
        </w:rPr>
        <w:t>máximo</w:t>
      </w:r>
      <w:r>
        <w:rPr>
          <w:rFonts w:cs="Calibri"/>
        </w:rPr>
        <w:t xml:space="preserve"> de 20% (vinte por cento), nos termos do </w:t>
      </w:r>
      <w:r>
        <w:rPr>
          <w:rFonts w:ascii="Arial" w:eastAsia="Arial" w:hAnsi="Arial" w:cs="Arial"/>
          <w:color w:val="000000"/>
          <w:sz w:val="20"/>
          <w:szCs w:val="20"/>
        </w:rPr>
        <w:t xml:space="preserve">art. </w:t>
      </w:r>
      <w:r>
        <w:rPr>
          <w:rFonts w:cs="Calibri"/>
        </w:rPr>
        <w:t>85, §2º do Código de Processo Civil.</w:t>
      </w:r>
    </w:p>
    <w:p w14:paraId="2973A96B" w14:textId="77777777" w:rsidR="0039147A" w:rsidRDefault="00E54F07">
      <w:pPr>
        <w:spacing w:before="200" w:after="200" w:line="240" w:lineRule="auto"/>
        <w:jc w:val="both"/>
        <w:rPr>
          <w:rFonts w:cs="Calibri"/>
          <w:sz w:val="20"/>
          <w:szCs w:val="20"/>
        </w:rPr>
      </w:pPr>
      <w:r>
        <w:rPr>
          <w:rFonts w:cs="Calibri"/>
        </w:rPr>
        <w:t>Contudo, a demanda não apresentou nenhum grau</w:t>
      </w:r>
      <w:r>
        <w:rPr>
          <w:rFonts w:cs="Calibri"/>
        </w:rPr>
        <w:t xml:space="preserve"> de complexidade nem mesmo exigiu um grau de zelo demasiado pelo patrono da parte autora, pelo que se amolda nos termos dos incisos I, II, III e IV do §2º art. 85, do Código de Processo Civil.</w:t>
      </w:r>
    </w:p>
    <w:p w14:paraId="55372504" w14:textId="77777777" w:rsidR="0039147A" w:rsidRDefault="00E54F07">
      <w:pPr>
        <w:spacing w:before="200" w:after="200" w:line="240" w:lineRule="auto"/>
        <w:jc w:val="both"/>
        <w:rPr>
          <w:rFonts w:cs="Calibri"/>
          <w:sz w:val="20"/>
          <w:szCs w:val="20"/>
        </w:rPr>
      </w:pPr>
      <w:r>
        <w:rPr>
          <w:rFonts w:cs="Calibri"/>
        </w:rPr>
        <w:t>Desta feita, na remota hipótese de condenação da Ré, requer que</w:t>
      </w:r>
      <w:r>
        <w:rPr>
          <w:rFonts w:cs="Calibri"/>
        </w:rPr>
        <w:t xml:space="preserve"> o pagamento dos honorários advocatícios seja arbitrado na monta de 10% (dez por cento), conforme supracitado.</w:t>
      </w:r>
    </w:p>
    <w:p w14:paraId="3F93FEAB" w14:textId="77777777" w:rsidR="0039147A" w:rsidRDefault="00E54F07">
      <w:pPr>
        <w:spacing w:before="200" w:after="200" w:line="240" w:lineRule="auto"/>
        <w:jc w:val="center"/>
        <w:rPr>
          <w:rFonts w:cs="Calibri"/>
          <w:sz w:val="20"/>
          <w:szCs w:val="20"/>
        </w:rPr>
      </w:pPr>
      <w:r>
        <w:rPr>
          <w:rFonts w:cs="Calibri"/>
          <w:b/>
          <w:bCs/>
          <w:u w:val="single"/>
        </w:rPr>
        <w:t>CONCLUSÃO</w:t>
      </w:r>
    </w:p>
    <w:p w14:paraId="2B9DB566" w14:textId="77777777" w:rsidR="0039147A" w:rsidRDefault="00E54F07">
      <w:pPr>
        <w:spacing w:before="200" w:after="200" w:line="240" w:lineRule="auto"/>
        <w:jc w:val="both"/>
        <w:rPr>
          <w:rFonts w:cs="Calibri"/>
          <w:sz w:val="20"/>
          <w:szCs w:val="20"/>
        </w:rPr>
      </w:pPr>
      <w:r>
        <w:rPr>
          <w:rFonts w:cs="Calibri"/>
        </w:rPr>
        <w:t>Ante o exposto, ante a ausência de laudo pericial do IML que atenda o disposto no Art. 5º § 5º da Lei 6.194/74, documento imprescindíve</w:t>
      </w:r>
      <w:r>
        <w:rPr>
          <w:rFonts w:cs="Calibri"/>
        </w:rPr>
        <w:t>l para que se estabeleça o grau de limitação do membro afetado, a fim de quantificar da indenização, informa que não há interesse na realização da audiência preliminar de conciliação.</w:t>
      </w:r>
    </w:p>
    <w:p w14:paraId="5C44C446" w14:textId="77777777" w:rsidR="0039147A" w:rsidRDefault="00E54F07">
      <w:pPr>
        <w:spacing w:before="200" w:after="200" w:line="240" w:lineRule="auto"/>
        <w:jc w:val="both"/>
        <w:rPr>
          <w:rFonts w:cs="Calibri"/>
          <w:sz w:val="20"/>
          <w:szCs w:val="20"/>
        </w:rPr>
      </w:pPr>
      <w:r>
        <w:rPr>
          <w:rFonts w:cs="Calibri"/>
        </w:rPr>
        <w:t>Pelo exposto e por tudo mais que dos autos consta, requer a total improc</w:t>
      </w:r>
      <w:r>
        <w:rPr>
          <w:rFonts w:cs="Calibri"/>
        </w:rPr>
        <w:t>edência dos pedidos da parte autora.</w:t>
      </w:r>
    </w:p>
    <w:p w14:paraId="552A9070" w14:textId="77777777" w:rsidR="0039147A" w:rsidRDefault="00E54F07">
      <w:pPr>
        <w:spacing w:before="200" w:after="200" w:line="240" w:lineRule="auto"/>
        <w:jc w:val="both"/>
        <w:rPr>
          <w:rFonts w:cs="Calibri"/>
          <w:sz w:val="20"/>
          <w:szCs w:val="20"/>
        </w:rPr>
      </w:pPr>
      <w:r>
        <w:rPr>
          <w:rFonts w:cs="Calibri"/>
        </w:rPr>
        <w:t xml:space="preserve">Em caso de eventual condenação, pugna a Ré, </w:t>
      </w:r>
      <w:r>
        <w:rPr>
          <w:rFonts w:cs="Calibri"/>
          <w:b/>
          <w:bCs/>
        </w:rPr>
        <w:t>pela aplicação da tabela de quantificação da extensão da invalidez, exposta na lei 11.945/2009, bem como o que preconiza a Sumula 474 do STJ.</w:t>
      </w:r>
    </w:p>
    <w:p w14:paraId="17836182" w14:textId="77777777" w:rsidR="0039147A" w:rsidRDefault="00E54F07">
      <w:pPr>
        <w:spacing w:before="200" w:after="200" w:line="240" w:lineRule="auto"/>
        <w:jc w:val="both"/>
        <w:rPr>
          <w:rFonts w:cs="Calibri"/>
          <w:sz w:val="20"/>
          <w:szCs w:val="20"/>
        </w:rPr>
      </w:pPr>
      <w:r>
        <w:rPr>
          <w:rFonts w:cs="Calibri"/>
        </w:rPr>
        <w:t>Na remota hipótese de c</w:t>
      </w:r>
      <w:r>
        <w:rPr>
          <w:rFonts w:cs="Calibri"/>
        </w:rPr>
        <w:t>ondenação, pugna-se para que os juros moratórios sejam aplicados a partir da citação válida, a correção monetária na forma da fundamentação da peça de bloqueio e horários advocatícios sejam limitados ao percentual máximo de 10% (dez por cento).</w:t>
      </w:r>
    </w:p>
    <w:p w14:paraId="264079F1" w14:textId="77777777" w:rsidR="0039147A" w:rsidRDefault="00E54F07">
      <w:pPr>
        <w:spacing w:before="200" w:after="200" w:line="240" w:lineRule="auto"/>
        <w:jc w:val="both"/>
        <w:rPr>
          <w:rFonts w:cs="Calibri"/>
          <w:sz w:val="20"/>
          <w:szCs w:val="20"/>
        </w:rPr>
      </w:pPr>
      <w:r>
        <w:rPr>
          <w:rFonts w:cs="Calibri"/>
        </w:rPr>
        <w:t>Por se trat</w:t>
      </w:r>
      <w:r>
        <w:rPr>
          <w:rFonts w:cs="Calibri"/>
        </w:rPr>
        <w:t>ar de ônus da prova da parte autora, pugna-se pela realização da prova pericial pelo IML com o fito de auferir o nexo de causalidade entre a lesão da vítima e o suposto acidente automobilístico, bem como se há valor indenizável a ser pago. Caso Vossa Excel</w:t>
      </w:r>
      <w:r>
        <w:rPr>
          <w:rFonts w:cs="Calibri"/>
        </w:rPr>
        <w:t>ência assim não entenda, requer que os custos da realização da prova pericial sejam arcados pela parte autora ou pelo Estado, eis que imprescindível a produção da prova para o deslinde da demanda.</w:t>
      </w:r>
    </w:p>
    <w:p w14:paraId="1292D17E" w14:textId="77777777" w:rsidR="0039147A" w:rsidRDefault="00E54F07">
      <w:pPr>
        <w:spacing w:before="200" w:after="200" w:line="240" w:lineRule="auto"/>
        <w:jc w:val="both"/>
        <w:rPr>
          <w:rFonts w:cs="Calibri"/>
          <w:sz w:val="20"/>
          <w:szCs w:val="20"/>
        </w:rPr>
      </w:pPr>
      <w:r>
        <w:rPr>
          <w:rFonts w:cs="Calibri"/>
        </w:rPr>
        <w:t>Requer, outrossim, a produção de prova documental suplement</w:t>
      </w:r>
      <w:r>
        <w:rPr>
          <w:rFonts w:cs="Calibri"/>
        </w:rPr>
        <w:t>ar e haja vista a necessidade de elucidar aspectos que contribuam com a veracidade dos fatos alegados na exordial requer o depoimento pessoal da vítima para que esclareça:</w:t>
      </w:r>
    </w:p>
    <w:p w14:paraId="257B986E" w14:textId="77777777" w:rsidR="0039147A" w:rsidRDefault="00E54F07">
      <w:pPr>
        <w:numPr>
          <w:ilvl w:val="0"/>
          <w:numId w:val="1"/>
        </w:numPr>
        <w:spacing w:before="200" w:after="200" w:line="240" w:lineRule="auto"/>
        <w:ind w:hanging="170"/>
        <w:jc w:val="both"/>
        <w:rPr>
          <w:rFonts w:cs="Calibri"/>
          <w:sz w:val="20"/>
          <w:szCs w:val="20"/>
        </w:rPr>
      </w:pPr>
      <w:r>
        <w:rPr>
          <w:rFonts w:cs="Calibri"/>
        </w:rPr>
        <w:t xml:space="preserve">Queira a vítima esclarecer a dinâmica do acidente, os veículos envolvidos e suas </w:t>
      </w:r>
      <w:r>
        <w:rPr>
          <w:rFonts w:cs="Calibri"/>
        </w:rPr>
        <w:t>características, o membro ou segmento do corpo afetado e se houve encaminhamento ao hospital;</w:t>
      </w:r>
    </w:p>
    <w:p w14:paraId="11937CA5" w14:textId="77777777" w:rsidR="0039147A" w:rsidRDefault="00E54F07">
      <w:pPr>
        <w:numPr>
          <w:ilvl w:val="0"/>
          <w:numId w:val="1"/>
        </w:numPr>
        <w:spacing w:before="200" w:after="200" w:line="240" w:lineRule="auto"/>
        <w:ind w:hanging="170"/>
        <w:jc w:val="both"/>
        <w:rPr>
          <w:rFonts w:cs="Calibri"/>
          <w:sz w:val="20"/>
          <w:szCs w:val="20"/>
        </w:rPr>
      </w:pPr>
      <w:r>
        <w:rPr>
          <w:rFonts w:cs="Calibri"/>
        </w:rPr>
        <w:t>Queira esclarecer se houve requerimento administrativo em razão do sinistro narrado na inicial ou outro sinistro;</w:t>
      </w:r>
    </w:p>
    <w:p w14:paraId="622180C2" w14:textId="77777777" w:rsidR="0039147A" w:rsidRDefault="00E54F07">
      <w:pPr>
        <w:numPr>
          <w:ilvl w:val="0"/>
          <w:numId w:val="1"/>
        </w:numPr>
        <w:spacing w:before="200" w:after="200" w:line="240" w:lineRule="auto"/>
        <w:ind w:hanging="170"/>
        <w:jc w:val="both"/>
        <w:rPr>
          <w:rFonts w:cs="Calibri"/>
          <w:sz w:val="20"/>
          <w:szCs w:val="20"/>
        </w:rPr>
      </w:pPr>
      <w:r>
        <w:rPr>
          <w:rFonts w:cs="Calibri"/>
        </w:rPr>
        <w:lastRenderedPageBreak/>
        <w:t>Se a vítima recebeu algum valor referente a este</w:t>
      </w:r>
      <w:r>
        <w:rPr>
          <w:rFonts w:cs="Calibri"/>
        </w:rPr>
        <w:t xml:space="preserve"> ou outro sinistro.</w:t>
      </w:r>
    </w:p>
    <w:p w14:paraId="3A5582DF" w14:textId="77777777" w:rsidR="0039147A" w:rsidRDefault="00E54F07">
      <w:pPr>
        <w:spacing w:before="200" w:after="200" w:line="240" w:lineRule="auto"/>
        <w:jc w:val="both"/>
        <w:rPr>
          <w:rFonts w:cs="Calibri"/>
          <w:sz w:val="20"/>
          <w:szCs w:val="20"/>
        </w:rPr>
      </w:pPr>
      <w:r>
        <w:rPr>
          <w:rFonts w:cs="Calibri"/>
        </w:rPr>
        <w:t xml:space="preserve">Requer a Ré que todas as intimações sejam encaminhadas ao escritório de seus patronos, sito na </w:t>
      </w:r>
      <w:r>
        <w:rPr>
          <w:rFonts w:cs="Calibri"/>
          <w:color w:val="000000"/>
          <w:sz w:val="20"/>
          <w:szCs w:val="20"/>
        </w:rPr>
        <w:t xml:space="preserve">Rua do Passeio, 38, Torre 2, 15 andar, Sala 1509/1512 – Centro - CEP:20021-290 – RJ – Rio de Janeiro </w:t>
      </w:r>
      <w:r>
        <w:rPr>
          <w:rFonts w:cs="Calibri"/>
        </w:rPr>
        <w:t>e que as publicações sejam realizadas, e</w:t>
      </w:r>
      <w:r>
        <w:rPr>
          <w:rFonts w:cs="Calibri"/>
        </w:rPr>
        <w:t xml:space="preserve">xclusivamente, em nome do patrono </w:t>
      </w:r>
      <w:r>
        <w:rPr>
          <w:rFonts w:cs="Calibri"/>
          <w:b/>
          <w:bCs/>
          <w:u w:val="single"/>
        </w:rPr>
        <w:t>Dr. JOÃO ALVES BARBOSA FILHO,</w:t>
      </w:r>
      <w:r>
        <w:rPr>
          <w:rFonts w:cs="Calibri"/>
        </w:rPr>
        <w:t xml:space="preserve"> inscrito sob o nº </w:t>
      </w:r>
      <w:r>
        <w:rPr>
          <w:rFonts w:cs="Calibri"/>
          <w:b/>
          <w:bCs/>
          <w:u w:val="single"/>
        </w:rPr>
        <w:t>OAB/MS 17353-A</w:t>
      </w:r>
      <w:r>
        <w:rPr>
          <w:rFonts w:cs="Calibri"/>
        </w:rPr>
        <w:t xml:space="preserve"> e </w:t>
      </w:r>
      <w:r>
        <w:rPr>
          <w:rFonts w:cs="Calibri"/>
          <w:b/>
          <w:bCs/>
          <w:u w:val="single"/>
        </w:rPr>
        <w:t xml:space="preserve">ESC JOAO BARBOSA </w:t>
      </w:r>
      <w:proofErr w:type="gramStart"/>
      <w:r>
        <w:rPr>
          <w:rFonts w:cs="Calibri"/>
          <w:b/>
          <w:bCs/>
          <w:u w:val="single"/>
        </w:rPr>
        <w:t>RJ ,</w:t>
      </w:r>
      <w:proofErr w:type="gramEnd"/>
      <w:r>
        <w:rPr>
          <w:rFonts w:cs="Calibri"/>
        </w:rPr>
        <w:t xml:space="preserve"> inscrito sob o </w:t>
      </w:r>
      <w:r>
        <w:rPr>
          <w:rFonts w:cs="Calibri"/>
          <w:b/>
          <w:bCs/>
          <w:u w:val="single"/>
        </w:rPr>
        <w:t>nº - OAB/,</w:t>
      </w:r>
      <w:r>
        <w:rPr>
          <w:rFonts w:cs="Calibri"/>
        </w:rPr>
        <w:t xml:space="preserve"> sob pena de nulidade das mesmas.</w:t>
      </w:r>
    </w:p>
    <w:p w14:paraId="7D8A6A2B" w14:textId="77777777" w:rsidR="0039147A" w:rsidRDefault="00E54F07">
      <w:pPr>
        <w:spacing w:before="200" w:after="200" w:line="240" w:lineRule="auto"/>
        <w:jc w:val="both"/>
        <w:rPr>
          <w:rFonts w:cs="Calibri"/>
          <w:sz w:val="20"/>
          <w:szCs w:val="20"/>
        </w:rPr>
      </w:pPr>
      <w:r>
        <w:rPr>
          <w:rFonts w:cs="Calibri"/>
          <w:sz w:val="20"/>
          <w:szCs w:val="20"/>
        </w:rPr>
        <w:t> </w:t>
      </w:r>
    </w:p>
    <w:p w14:paraId="4217E690" w14:textId="77777777" w:rsidR="0039147A" w:rsidRDefault="00E54F07">
      <w:pPr>
        <w:spacing w:before="200" w:after="200" w:line="240" w:lineRule="auto"/>
        <w:jc w:val="both"/>
        <w:rPr>
          <w:rFonts w:cs="Calibri"/>
          <w:sz w:val="20"/>
          <w:szCs w:val="20"/>
        </w:rPr>
      </w:pPr>
      <w:r>
        <w:rPr>
          <w:rFonts w:cs="Calibri"/>
          <w:sz w:val="20"/>
          <w:szCs w:val="20"/>
        </w:rPr>
        <w:t> </w:t>
      </w:r>
    </w:p>
    <w:p w14:paraId="29F4EE5E" w14:textId="49DD5745" w:rsidR="0039147A" w:rsidRDefault="00E54F07">
      <w:pPr>
        <w:spacing w:before="200" w:after="200" w:line="240" w:lineRule="auto"/>
        <w:jc w:val="center"/>
        <w:rPr>
          <w:rFonts w:cs="Calibri"/>
          <w:sz w:val="20"/>
          <w:szCs w:val="20"/>
        </w:rPr>
      </w:pPr>
      <w:r>
        <w:rPr>
          <w:rFonts w:cs="Calibri"/>
        </w:rPr>
        <w:t>Nestes Termos,</w:t>
      </w:r>
      <w:r>
        <w:rPr>
          <w:rFonts w:cs="Calibri"/>
        </w:rPr>
        <w:br/>
        <w:t> Pede Deferimento,</w:t>
      </w:r>
      <w:r>
        <w:rPr>
          <w:rFonts w:cs="Calibri"/>
        </w:rPr>
        <w:br/>
      </w:r>
      <w:r>
        <w:rPr>
          <w:rFonts w:cs="Calibri"/>
        </w:rPr>
        <w:br/>
        <w:t xml:space="preserve">CAMPO GRANDE, 17 de </w:t>
      </w:r>
      <w:proofErr w:type="gramStart"/>
      <w:r>
        <w:rPr>
          <w:rFonts w:cs="Calibri"/>
        </w:rPr>
        <w:t>M</w:t>
      </w:r>
      <w:r>
        <w:rPr>
          <w:rFonts w:cs="Calibri"/>
        </w:rPr>
        <w:t>arço</w:t>
      </w:r>
      <w:proofErr w:type="gramEnd"/>
      <w:r>
        <w:rPr>
          <w:rFonts w:cs="Calibri"/>
        </w:rPr>
        <w:t xml:space="preserve"> de 2023.</w:t>
      </w:r>
      <w:r>
        <w:rPr>
          <w:rFonts w:cs="Calibri"/>
        </w:rPr>
        <w:br/>
      </w:r>
      <w:r>
        <w:rPr>
          <w:rFonts w:cs="Calibri"/>
        </w:rPr>
        <w:br/>
      </w:r>
      <w:r>
        <w:rPr>
          <w:rFonts w:cs="Calibri"/>
          <w:b/>
          <w:bCs/>
        </w:rPr>
        <w:t>J</w:t>
      </w:r>
      <w:r>
        <w:rPr>
          <w:rFonts w:cs="Calibri"/>
          <w:b/>
          <w:bCs/>
        </w:rPr>
        <w:t>OÃO BARBOSA</w:t>
      </w:r>
      <w:r>
        <w:rPr>
          <w:rFonts w:cs="Calibri"/>
          <w:b/>
          <w:bCs/>
        </w:rPr>
        <w:br/>
        <w:t>OAB/MS 17353-A</w:t>
      </w:r>
      <w:r>
        <w:rPr>
          <w:rFonts w:cs="Calibri"/>
          <w:b/>
          <w:bCs/>
        </w:rPr>
        <w:br/>
      </w:r>
      <w:r>
        <w:rPr>
          <w:rFonts w:cs="Calibri"/>
          <w:b/>
          <w:bCs/>
        </w:rPr>
        <w:br/>
      </w:r>
      <w:r>
        <w:rPr>
          <w:rFonts w:cs="Calibri"/>
          <w:b/>
          <w:bCs/>
        </w:rPr>
        <w:br/>
        <w:t>ESC JOAO BARBOSA RJ</w:t>
      </w:r>
      <w:r>
        <w:rPr>
          <w:rFonts w:cs="Calibri"/>
          <w:b/>
          <w:bCs/>
        </w:rPr>
        <w:br/>
        <w:t>- OAB/</w:t>
      </w:r>
      <w:r>
        <w:rPr>
          <w:rFonts w:cs="Calibri"/>
          <w:b/>
          <w:bCs/>
        </w:rPr>
        <w:br/>
      </w:r>
      <w:r>
        <w:rPr>
          <w:rFonts w:cs="Calibri"/>
          <w:sz w:val="20"/>
          <w:szCs w:val="20"/>
        </w:rPr>
        <w:t> </w:t>
      </w:r>
    </w:p>
    <w:p w14:paraId="34694DA3" w14:textId="77777777" w:rsidR="0039147A" w:rsidRDefault="00E54F07">
      <w:pPr>
        <w:spacing w:before="200" w:after="200" w:line="240" w:lineRule="auto"/>
        <w:jc w:val="center"/>
        <w:rPr>
          <w:rFonts w:cs="Calibri"/>
          <w:sz w:val="20"/>
          <w:szCs w:val="20"/>
        </w:rPr>
      </w:pPr>
      <w:r>
        <w:rPr>
          <w:rFonts w:cs="Calibri"/>
          <w:sz w:val="20"/>
          <w:szCs w:val="20"/>
        </w:rPr>
        <w:t> </w:t>
      </w:r>
    </w:p>
    <w:p w14:paraId="46D4369D" w14:textId="77777777" w:rsidR="0039147A" w:rsidRDefault="00E54F07">
      <w:pPr>
        <w:spacing w:before="200" w:after="200" w:line="240" w:lineRule="auto"/>
        <w:jc w:val="center"/>
        <w:rPr>
          <w:rFonts w:cs="Calibri"/>
          <w:sz w:val="20"/>
          <w:szCs w:val="20"/>
        </w:rPr>
      </w:pPr>
      <w:r>
        <w:rPr>
          <w:rFonts w:cs="Calibri"/>
          <w:sz w:val="20"/>
          <w:szCs w:val="20"/>
        </w:rPr>
        <w:t> </w:t>
      </w:r>
    </w:p>
    <w:p w14:paraId="563FFB0D" w14:textId="77777777" w:rsidR="0039147A" w:rsidRDefault="00E54F07">
      <w:pPr>
        <w:spacing w:before="200" w:after="200" w:line="240" w:lineRule="auto"/>
        <w:jc w:val="center"/>
        <w:rPr>
          <w:rFonts w:cs="Calibri"/>
          <w:sz w:val="20"/>
          <w:szCs w:val="20"/>
        </w:rPr>
      </w:pPr>
      <w:r>
        <w:rPr>
          <w:rFonts w:cs="Calibri"/>
          <w:sz w:val="20"/>
          <w:szCs w:val="20"/>
        </w:rPr>
        <w:t> </w:t>
      </w:r>
    </w:p>
    <w:p w14:paraId="6F8F0FA4" w14:textId="77777777" w:rsidR="0039147A" w:rsidRDefault="00E54F07">
      <w:pPr>
        <w:spacing w:before="200" w:after="200" w:line="240" w:lineRule="auto"/>
        <w:jc w:val="center"/>
        <w:rPr>
          <w:rFonts w:cs="Calibri"/>
          <w:sz w:val="20"/>
          <w:szCs w:val="20"/>
        </w:rPr>
      </w:pPr>
      <w:r>
        <w:rPr>
          <w:rFonts w:cs="Calibri"/>
          <w:sz w:val="20"/>
          <w:szCs w:val="20"/>
        </w:rPr>
        <w:t> </w:t>
      </w:r>
    </w:p>
    <w:p w14:paraId="5E57F253" w14:textId="77777777" w:rsidR="0039147A" w:rsidRDefault="00E54F07">
      <w:pPr>
        <w:spacing w:before="200" w:after="200" w:line="240" w:lineRule="auto"/>
        <w:jc w:val="center"/>
        <w:rPr>
          <w:rFonts w:cs="Calibri"/>
          <w:sz w:val="20"/>
          <w:szCs w:val="20"/>
        </w:rPr>
      </w:pPr>
      <w:r>
        <w:rPr>
          <w:rFonts w:cs="Calibri"/>
          <w:sz w:val="20"/>
          <w:szCs w:val="20"/>
        </w:rPr>
        <w:t> </w:t>
      </w:r>
    </w:p>
    <w:p w14:paraId="6EF83BC8" w14:textId="77777777" w:rsidR="0039147A" w:rsidRDefault="00E54F07">
      <w:pPr>
        <w:spacing w:before="200" w:after="200" w:line="240" w:lineRule="auto"/>
        <w:jc w:val="center"/>
        <w:rPr>
          <w:rFonts w:cs="Calibri"/>
          <w:sz w:val="20"/>
          <w:szCs w:val="20"/>
        </w:rPr>
      </w:pPr>
      <w:r>
        <w:rPr>
          <w:rFonts w:cs="Calibri"/>
          <w:sz w:val="20"/>
          <w:szCs w:val="20"/>
        </w:rPr>
        <w:t> </w:t>
      </w:r>
    </w:p>
    <w:p w14:paraId="2DE57EB0" w14:textId="77777777" w:rsidR="00E54F07" w:rsidRDefault="00E54F07">
      <w:pPr>
        <w:spacing w:before="200" w:after="200" w:line="240" w:lineRule="auto"/>
        <w:jc w:val="center"/>
        <w:rPr>
          <w:rFonts w:cs="Calibri"/>
          <w:sz w:val="20"/>
          <w:szCs w:val="20"/>
        </w:rPr>
      </w:pPr>
    </w:p>
    <w:p w14:paraId="41D480F6" w14:textId="77777777" w:rsidR="00E54F07" w:rsidRDefault="00E54F07">
      <w:pPr>
        <w:spacing w:before="200" w:after="200" w:line="240" w:lineRule="auto"/>
        <w:jc w:val="center"/>
        <w:rPr>
          <w:rFonts w:cs="Calibri"/>
          <w:sz w:val="20"/>
          <w:szCs w:val="20"/>
        </w:rPr>
      </w:pPr>
    </w:p>
    <w:p w14:paraId="6D3CB9BA" w14:textId="77777777" w:rsidR="00E54F07" w:rsidRDefault="00E54F07">
      <w:pPr>
        <w:spacing w:before="200" w:after="200" w:line="240" w:lineRule="auto"/>
        <w:jc w:val="center"/>
        <w:rPr>
          <w:rFonts w:cs="Calibri"/>
          <w:sz w:val="20"/>
          <w:szCs w:val="20"/>
        </w:rPr>
      </w:pPr>
    </w:p>
    <w:p w14:paraId="2ADB5C31" w14:textId="77777777" w:rsidR="00E54F07" w:rsidRDefault="00E54F07">
      <w:pPr>
        <w:spacing w:before="200" w:after="200" w:line="240" w:lineRule="auto"/>
        <w:jc w:val="center"/>
        <w:rPr>
          <w:rFonts w:cs="Calibri"/>
          <w:sz w:val="20"/>
          <w:szCs w:val="20"/>
        </w:rPr>
      </w:pPr>
    </w:p>
    <w:p w14:paraId="2C5E9FF8" w14:textId="77777777" w:rsidR="00E54F07" w:rsidRDefault="00E54F07">
      <w:pPr>
        <w:spacing w:before="200" w:after="200" w:line="240" w:lineRule="auto"/>
        <w:jc w:val="center"/>
        <w:rPr>
          <w:rFonts w:cs="Calibri"/>
          <w:sz w:val="20"/>
          <w:szCs w:val="20"/>
        </w:rPr>
      </w:pPr>
    </w:p>
    <w:p w14:paraId="39C98406" w14:textId="77777777" w:rsidR="00E54F07" w:rsidRDefault="00E54F07">
      <w:pPr>
        <w:spacing w:before="200" w:after="200" w:line="240" w:lineRule="auto"/>
        <w:jc w:val="center"/>
        <w:rPr>
          <w:rFonts w:cs="Calibri"/>
          <w:sz w:val="20"/>
          <w:szCs w:val="20"/>
        </w:rPr>
      </w:pPr>
    </w:p>
    <w:p w14:paraId="1C6C87A7" w14:textId="77777777" w:rsidR="00E54F07" w:rsidRDefault="00E54F07">
      <w:pPr>
        <w:spacing w:before="200" w:after="200" w:line="240" w:lineRule="auto"/>
        <w:jc w:val="center"/>
        <w:rPr>
          <w:rFonts w:cs="Calibri"/>
          <w:sz w:val="20"/>
          <w:szCs w:val="20"/>
        </w:rPr>
      </w:pPr>
    </w:p>
    <w:p w14:paraId="3E1B4466" w14:textId="77777777" w:rsidR="00E54F07" w:rsidRDefault="00E54F07">
      <w:pPr>
        <w:spacing w:before="200" w:after="200" w:line="240" w:lineRule="auto"/>
        <w:jc w:val="center"/>
        <w:rPr>
          <w:rFonts w:cs="Calibri"/>
          <w:sz w:val="20"/>
          <w:szCs w:val="20"/>
        </w:rPr>
      </w:pPr>
    </w:p>
    <w:p w14:paraId="3F9D3D0E" w14:textId="77777777" w:rsidR="00E54F07" w:rsidRDefault="00E54F07">
      <w:pPr>
        <w:spacing w:before="200" w:after="200" w:line="240" w:lineRule="auto"/>
        <w:jc w:val="center"/>
        <w:rPr>
          <w:rFonts w:cs="Calibri"/>
          <w:sz w:val="20"/>
          <w:szCs w:val="20"/>
        </w:rPr>
      </w:pPr>
    </w:p>
    <w:p w14:paraId="355E09DF" w14:textId="77777777" w:rsidR="00E54F07" w:rsidRDefault="00E54F07">
      <w:pPr>
        <w:spacing w:before="200" w:after="200" w:line="240" w:lineRule="auto"/>
        <w:jc w:val="center"/>
        <w:rPr>
          <w:rFonts w:cs="Calibri"/>
          <w:sz w:val="20"/>
          <w:szCs w:val="20"/>
        </w:rPr>
      </w:pPr>
    </w:p>
    <w:p w14:paraId="61831967" w14:textId="77777777" w:rsidR="00E54F07" w:rsidRDefault="00E54F07">
      <w:pPr>
        <w:spacing w:before="200" w:after="200" w:line="240" w:lineRule="auto"/>
        <w:jc w:val="center"/>
        <w:rPr>
          <w:rFonts w:cs="Calibri"/>
          <w:sz w:val="20"/>
          <w:szCs w:val="20"/>
        </w:rPr>
      </w:pPr>
    </w:p>
    <w:p w14:paraId="2AB037F5" w14:textId="77777777" w:rsidR="00E54F07" w:rsidRDefault="00E54F07">
      <w:pPr>
        <w:spacing w:before="200" w:after="200" w:line="240" w:lineRule="auto"/>
        <w:jc w:val="center"/>
        <w:rPr>
          <w:rFonts w:cs="Calibri"/>
          <w:sz w:val="20"/>
          <w:szCs w:val="20"/>
        </w:rPr>
      </w:pPr>
    </w:p>
    <w:p w14:paraId="79BEDA97" w14:textId="77777777" w:rsidR="00E54F07" w:rsidRDefault="00E54F07">
      <w:pPr>
        <w:spacing w:before="200" w:after="200" w:line="240" w:lineRule="auto"/>
        <w:jc w:val="center"/>
        <w:rPr>
          <w:rFonts w:cs="Calibri"/>
          <w:sz w:val="20"/>
          <w:szCs w:val="20"/>
        </w:rPr>
      </w:pPr>
    </w:p>
    <w:p w14:paraId="652A72C3" w14:textId="77777777" w:rsidR="00E54F07" w:rsidRDefault="00E54F07">
      <w:pPr>
        <w:spacing w:before="200" w:after="200" w:line="240" w:lineRule="auto"/>
        <w:jc w:val="center"/>
        <w:rPr>
          <w:rFonts w:cs="Calibri"/>
          <w:sz w:val="20"/>
          <w:szCs w:val="20"/>
        </w:rPr>
      </w:pPr>
    </w:p>
    <w:p w14:paraId="0E61A54E" w14:textId="77777777" w:rsidR="00E54F07" w:rsidRDefault="00E54F07">
      <w:pPr>
        <w:spacing w:before="200" w:after="200" w:line="240" w:lineRule="auto"/>
        <w:jc w:val="center"/>
        <w:rPr>
          <w:rFonts w:cs="Calibri"/>
          <w:sz w:val="20"/>
          <w:szCs w:val="20"/>
        </w:rPr>
      </w:pPr>
    </w:p>
    <w:p w14:paraId="441A5B7F" w14:textId="288195EE" w:rsidR="0039147A" w:rsidRDefault="00E54F07">
      <w:pPr>
        <w:spacing w:before="200" w:after="200" w:line="240" w:lineRule="auto"/>
        <w:jc w:val="center"/>
        <w:rPr>
          <w:rFonts w:cs="Calibri"/>
          <w:sz w:val="20"/>
          <w:szCs w:val="20"/>
        </w:rPr>
      </w:pPr>
      <w:r>
        <w:rPr>
          <w:rFonts w:cs="Calibri"/>
          <w:sz w:val="20"/>
          <w:szCs w:val="20"/>
        </w:rPr>
        <w:lastRenderedPageBreak/>
        <w:t> </w:t>
      </w:r>
    </w:p>
    <w:p w14:paraId="4234EA15" w14:textId="77777777" w:rsidR="0039147A" w:rsidRDefault="00E54F07">
      <w:pPr>
        <w:spacing w:before="200" w:after="200" w:line="240" w:lineRule="auto"/>
        <w:jc w:val="center"/>
        <w:rPr>
          <w:rFonts w:cs="Calibri"/>
          <w:sz w:val="20"/>
          <w:szCs w:val="20"/>
        </w:rPr>
      </w:pPr>
      <w:r>
        <w:rPr>
          <w:rFonts w:cs="Calibri"/>
          <w:sz w:val="20"/>
          <w:szCs w:val="20"/>
        </w:rPr>
        <w:t> </w:t>
      </w:r>
    </w:p>
    <w:p w14:paraId="03050465" w14:textId="77777777" w:rsidR="0039147A" w:rsidRDefault="00E54F07">
      <w:pPr>
        <w:spacing w:before="200" w:after="200" w:line="240" w:lineRule="auto"/>
        <w:jc w:val="both"/>
        <w:rPr>
          <w:rFonts w:cs="Calibri"/>
          <w:sz w:val="20"/>
          <w:szCs w:val="20"/>
        </w:rPr>
      </w:pPr>
      <w:r>
        <w:rPr>
          <w:rFonts w:cs="Calibri"/>
          <w:sz w:val="20"/>
          <w:szCs w:val="20"/>
        </w:rPr>
        <w:t> </w:t>
      </w:r>
    </w:p>
    <w:p w14:paraId="72864538" w14:textId="530F4CA5" w:rsidR="0039147A" w:rsidRDefault="00E54F07">
      <w:pPr>
        <w:spacing w:before="200" w:after="200" w:line="240" w:lineRule="auto"/>
        <w:jc w:val="center"/>
        <w:rPr>
          <w:rFonts w:cs="Calibri"/>
          <w:b/>
          <w:bCs/>
          <w:u w:val="single"/>
        </w:rPr>
      </w:pPr>
      <w:r>
        <w:rPr>
          <w:rFonts w:cs="Calibri"/>
          <w:b/>
          <w:bCs/>
          <w:u w:val="single"/>
        </w:rPr>
        <w:t>QUESITOS DA RÉ</w:t>
      </w:r>
    </w:p>
    <w:p w14:paraId="0CFC2F56" w14:textId="77777777" w:rsidR="00E54F07" w:rsidRDefault="00E54F07">
      <w:pPr>
        <w:spacing w:before="200" w:after="200" w:line="240" w:lineRule="auto"/>
        <w:jc w:val="center"/>
        <w:rPr>
          <w:rFonts w:cs="Calibri"/>
          <w:sz w:val="20"/>
          <w:szCs w:val="20"/>
        </w:rPr>
      </w:pPr>
    </w:p>
    <w:p w14:paraId="241A6DD5" w14:textId="77777777" w:rsidR="0039147A" w:rsidRDefault="00E54F07">
      <w:pPr>
        <w:spacing w:before="200" w:after="200" w:line="240" w:lineRule="auto"/>
        <w:jc w:val="both"/>
        <w:rPr>
          <w:rFonts w:cs="Calibri"/>
          <w:sz w:val="20"/>
          <w:szCs w:val="20"/>
        </w:rPr>
      </w:pPr>
      <w:r>
        <w:rPr>
          <w:rFonts w:cs="Calibri"/>
        </w:rPr>
        <w:t xml:space="preserve">1 - Queira o Sr. Perito informar se há nexo de causalidade entre o acidente narrado na petição inicial e a lesão apresentada pelo autor. Caso haja, informar se da </w:t>
      </w:r>
      <w:r>
        <w:rPr>
          <w:rFonts w:cs="Calibri"/>
        </w:rPr>
        <w:t>referida lesão resultou invalidez permanente ou temporária;</w:t>
      </w:r>
    </w:p>
    <w:p w14:paraId="24F451EF" w14:textId="77777777" w:rsidR="0039147A" w:rsidRDefault="00E54F07">
      <w:pPr>
        <w:spacing w:before="200" w:after="200" w:line="240" w:lineRule="auto"/>
        <w:jc w:val="both"/>
        <w:rPr>
          <w:rFonts w:cs="Calibri"/>
          <w:sz w:val="20"/>
          <w:szCs w:val="20"/>
        </w:rPr>
      </w:pPr>
      <w:r>
        <w:rPr>
          <w:rFonts w:cs="Calibri"/>
        </w:rPr>
        <w:t>2 - Queira o Sr. Perito informar se a invalidez permanente é notória ou de fácil constatação;</w:t>
      </w:r>
    </w:p>
    <w:p w14:paraId="4BF7F13A" w14:textId="77777777" w:rsidR="0039147A" w:rsidRDefault="00E54F07">
      <w:pPr>
        <w:spacing w:before="200" w:after="200" w:line="240" w:lineRule="auto"/>
        <w:jc w:val="both"/>
        <w:rPr>
          <w:rFonts w:cs="Calibri"/>
          <w:sz w:val="20"/>
          <w:szCs w:val="20"/>
        </w:rPr>
      </w:pPr>
      <w:r>
        <w:rPr>
          <w:rFonts w:cs="Calibri"/>
        </w:rPr>
        <w:t>3 - Queira o Sr. Perito esclarecer quando a vítima teve ciência de sua incapacidade com base nos docum</w:t>
      </w:r>
      <w:r>
        <w:rPr>
          <w:rFonts w:cs="Calibri"/>
        </w:rPr>
        <w:t>entos médicos acostados aos autos;</w:t>
      </w:r>
    </w:p>
    <w:p w14:paraId="01EE08C7" w14:textId="77777777" w:rsidR="0039147A" w:rsidRDefault="00E54F07">
      <w:pPr>
        <w:spacing w:before="200" w:after="200" w:line="240" w:lineRule="auto"/>
        <w:jc w:val="both"/>
        <w:rPr>
          <w:rFonts w:cs="Calibri"/>
          <w:sz w:val="20"/>
          <w:szCs w:val="20"/>
        </w:rPr>
      </w:pPr>
      <w:r>
        <w:rPr>
          <w:rFonts w:cs="Calibri"/>
        </w:rPr>
        <w:t xml:space="preserve">4 - Queira o Sr. Perito informar se a vítima </w:t>
      </w:r>
      <w:proofErr w:type="gramStart"/>
      <w:r>
        <w:rPr>
          <w:rFonts w:cs="Calibri"/>
        </w:rPr>
        <w:t>encontra-se</w:t>
      </w:r>
      <w:proofErr w:type="gramEnd"/>
      <w:r>
        <w:rPr>
          <w:rFonts w:cs="Calibri"/>
        </w:rPr>
        <w:t xml:space="preserve"> em tratamento ou já se esgotaram todas as possibilidades existentes na tentativa de minimizar o dano;</w:t>
      </w:r>
    </w:p>
    <w:p w14:paraId="23D37171" w14:textId="77777777" w:rsidR="0039147A" w:rsidRDefault="00E54F07">
      <w:pPr>
        <w:spacing w:before="200" w:after="200" w:line="240" w:lineRule="auto"/>
        <w:jc w:val="both"/>
        <w:rPr>
          <w:rFonts w:cs="Calibri"/>
          <w:sz w:val="20"/>
          <w:szCs w:val="20"/>
        </w:rPr>
      </w:pPr>
      <w:r>
        <w:rPr>
          <w:rFonts w:cs="Calibri"/>
        </w:rPr>
        <w:t>5 - Queira o Sr. Perito informar se à época do acidente o memb</w:t>
      </w:r>
      <w:r>
        <w:rPr>
          <w:rFonts w:cs="Calibri"/>
        </w:rPr>
        <w:t>ro afetado já contava com alguma sequela oriunda de circunstância anterior;</w:t>
      </w:r>
    </w:p>
    <w:p w14:paraId="01B3C9E8" w14:textId="77777777" w:rsidR="0039147A" w:rsidRDefault="00E54F07">
      <w:pPr>
        <w:spacing w:before="200" w:after="200" w:line="240" w:lineRule="auto"/>
        <w:jc w:val="both"/>
        <w:rPr>
          <w:rFonts w:cs="Calibri"/>
          <w:sz w:val="20"/>
          <w:szCs w:val="20"/>
        </w:rPr>
      </w:pPr>
      <w:r>
        <w:rPr>
          <w:rFonts w:cs="Calibri"/>
        </w:rPr>
        <w:t>6 - Queira o Sr. Perito informar se a lesão apresenta caráter parcial ou total. Sendo a invalidez parcial incompleta, queira o Ilustre Perito informar o membro afetado e se a reduç</w:t>
      </w:r>
      <w:r>
        <w:rPr>
          <w:rFonts w:cs="Calibri"/>
        </w:rPr>
        <w:t xml:space="preserve">ão proporcional da indenização corresponde a 75% (setenta e cinco por cento) para as perdas de repercussão intensa, 50% (cinquenta por cento) para as de média repercussão, 25% (vinte e cinco por cento) para as de leve repercussão, 10% (dez por cento) para </w:t>
      </w:r>
      <w:r>
        <w:rPr>
          <w:rFonts w:cs="Calibri"/>
        </w:rPr>
        <w:t>as de sequelas residuais, consoante o disposto no Art. 3º, inciso II, da Lei 6.194/74;</w:t>
      </w:r>
    </w:p>
    <w:p w14:paraId="69558931" w14:textId="77777777" w:rsidR="0039147A" w:rsidRDefault="00E54F07">
      <w:pPr>
        <w:spacing w:before="200" w:after="200" w:line="240" w:lineRule="auto"/>
        <w:jc w:val="both"/>
        <w:rPr>
          <w:rFonts w:cs="Calibri"/>
          <w:sz w:val="20"/>
          <w:szCs w:val="20"/>
        </w:rPr>
      </w:pPr>
      <w:r>
        <w:rPr>
          <w:rFonts w:cs="Calibri"/>
        </w:rPr>
        <w:t>7 - Considerando que a tabela inserida à Lei 11.945/09 em três casos faz distinção quando a vítima é acometida por lesão em ambos os membros, seria possível o Sr. Perito</w:t>
      </w:r>
      <w:r>
        <w:rPr>
          <w:rFonts w:cs="Calibri"/>
        </w:rPr>
        <w:t xml:space="preserve"> indicar adequadamente a média da lesão sofrida nos termos da tabela? Em caso positivo qual seria a gradação (10%, 25%, 50%, 75% ou 100%)?</w:t>
      </w:r>
    </w:p>
    <w:p w14:paraId="117D1AB0" w14:textId="77777777" w:rsidR="0039147A" w:rsidRDefault="00E54F07">
      <w:pPr>
        <w:spacing w:before="200" w:after="200" w:line="240" w:lineRule="auto"/>
        <w:jc w:val="both"/>
        <w:rPr>
          <w:rFonts w:cs="Calibri"/>
          <w:sz w:val="20"/>
          <w:szCs w:val="20"/>
        </w:rPr>
      </w:pPr>
      <w:r>
        <w:rPr>
          <w:rFonts w:cs="Calibri"/>
        </w:rPr>
        <w:t>• Perda anatômica e/ou funcional completa de ambos os membros superiores ou inferiores;</w:t>
      </w:r>
    </w:p>
    <w:p w14:paraId="07757C0D" w14:textId="77777777" w:rsidR="0039147A" w:rsidRDefault="00E54F07">
      <w:pPr>
        <w:spacing w:before="200" w:after="200" w:line="240" w:lineRule="auto"/>
        <w:jc w:val="both"/>
        <w:rPr>
          <w:rFonts w:cs="Calibri"/>
          <w:sz w:val="20"/>
          <w:szCs w:val="20"/>
        </w:rPr>
      </w:pPr>
      <w:r>
        <w:rPr>
          <w:rFonts w:cs="Calibri"/>
        </w:rPr>
        <w:t xml:space="preserve">• Perda anatômica e/ou </w:t>
      </w:r>
      <w:r>
        <w:rPr>
          <w:rFonts w:cs="Calibri"/>
        </w:rPr>
        <w:t>funcional completa de ambas as mãos ou de ambos os pés;</w:t>
      </w:r>
    </w:p>
    <w:p w14:paraId="4124B558" w14:textId="77777777" w:rsidR="0039147A" w:rsidRDefault="00E54F07">
      <w:pPr>
        <w:spacing w:before="200" w:after="200" w:line="240" w:lineRule="auto"/>
        <w:jc w:val="both"/>
        <w:rPr>
          <w:rFonts w:cs="Calibri"/>
          <w:sz w:val="20"/>
          <w:szCs w:val="20"/>
        </w:rPr>
      </w:pPr>
      <w:r>
        <w:rPr>
          <w:rFonts w:cs="Calibri"/>
        </w:rPr>
        <w:t>• Perda anatômica e/ou funcional completa de um membro superior e de um membro inferior;</w:t>
      </w:r>
    </w:p>
    <w:p w14:paraId="384DDAC5" w14:textId="77777777" w:rsidR="0039147A" w:rsidRDefault="00E54F07">
      <w:pPr>
        <w:spacing w:before="200" w:after="200" w:line="240" w:lineRule="auto"/>
        <w:jc w:val="both"/>
        <w:rPr>
          <w:rFonts w:cs="Calibri"/>
          <w:sz w:val="20"/>
          <w:szCs w:val="20"/>
        </w:rPr>
      </w:pPr>
      <w:r>
        <w:rPr>
          <w:rFonts w:cs="Calibri"/>
        </w:rPr>
        <w:t>8 - Queira o Sr. Perito esclarecer todo e qualquer outro elemento necessário ao deslinde da causa.</w:t>
      </w:r>
    </w:p>
    <w:p w14:paraId="1DCE7D54" w14:textId="77777777" w:rsidR="0039147A" w:rsidRDefault="00E54F07">
      <w:pPr>
        <w:spacing w:before="200" w:after="200" w:line="240" w:lineRule="auto"/>
        <w:jc w:val="both"/>
        <w:rPr>
          <w:rFonts w:cs="Calibri"/>
          <w:sz w:val="20"/>
          <w:szCs w:val="20"/>
        </w:rPr>
      </w:pPr>
      <w:r>
        <w:rPr>
          <w:rFonts w:cs="Calibri"/>
          <w:b/>
          <w:bCs/>
        </w:rPr>
        <w:t xml:space="preserve">Por fim com </w:t>
      </w:r>
      <w:r>
        <w:rPr>
          <w:rFonts w:cs="Calibri"/>
          <w:b/>
          <w:bCs/>
        </w:rPr>
        <w:t>fulcro no artigo 5º, LV, da Constituição Federal, requer que após a produção da prova pericial, seja aberto prazo para as partes se manifestarem sobre o laudo, a fim de que não se cause na demanda o cerceamento de defesa, frente ao princípio constitucional</w:t>
      </w:r>
      <w:r>
        <w:rPr>
          <w:rFonts w:cs="Calibri"/>
          <w:b/>
          <w:bCs/>
        </w:rPr>
        <w:t xml:space="preserve"> do devido processo legal</w:t>
      </w:r>
      <w:r>
        <w:rPr>
          <w:rFonts w:cs="Calibri"/>
        </w:rPr>
        <w:t>.</w:t>
      </w:r>
    </w:p>
    <w:p w14:paraId="15AAB71E" w14:textId="77777777" w:rsidR="0039147A" w:rsidRDefault="00E54F07">
      <w:pPr>
        <w:spacing w:before="200" w:after="200" w:line="240" w:lineRule="auto"/>
        <w:rPr>
          <w:rFonts w:cs="Calibri"/>
          <w:sz w:val="20"/>
          <w:szCs w:val="20"/>
        </w:rPr>
      </w:pPr>
      <w:r>
        <w:rPr>
          <w:rFonts w:cs="Calibri"/>
          <w:sz w:val="20"/>
          <w:szCs w:val="20"/>
        </w:rPr>
        <w:t> </w:t>
      </w:r>
    </w:p>
    <w:p w14:paraId="513FA4D5" w14:textId="77777777" w:rsidR="0039147A" w:rsidRDefault="00E54F07">
      <w:pPr>
        <w:spacing w:before="200" w:after="200" w:line="240" w:lineRule="auto"/>
        <w:ind w:left="284"/>
        <w:jc w:val="both"/>
        <w:rPr>
          <w:rFonts w:cs="Calibri"/>
          <w:sz w:val="20"/>
          <w:szCs w:val="20"/>
        </w:rPr>
      </w:pPr>
      <w:r>
        <w:rPr>
          <w:rFonts w:cs="Calibri"/>
          <w:sz w:val="20"/>
          <w:szCs w:val="20"/>
        </w:rPr>
        <w:t> </w:t>
      </w:r>
    </w:p>
    <w:p w14:paraId="11A35C4B" w14:textId="406BEA69" w:rsidR="0039147A" w:rsidRDefault="00E54F07">
      <w:pPr>
        <w:spacing w:before="200" w:after="200" w:line="240" w:lineRule="auto"/>
        <w:rPr>
          <w:rFonts w:cs="Calibri"/>
          <w:sz w:val="20"/>
          <w:szCs w:val="20"/>
        </w:rPr>
      </w:pPr>
      <w:r>
        <w:rPr>
          <w:rFonts w:cs="Calibri"/>
          <w:sz w:val="20"/>
          <w:szCs w:val="20"/>
        </w:rPr>
        <w:t> </w:t>
      </w:r>
    </w:p>
    <w:p w14:paraId="070C8A93" w14:textId="072CE75F" w:rsidR="00E54F07" w:rsidRDefault="00E54F07">
      <w:pPr>
        <w:spacing w:before="200" w:after="200" w:line="240" w:lineRule="auto"/>
        <w:rPr>
          <w:rFonts w:cs="Calibri"/>
          <w:sz w:val="20"/>
          <w:szCs w:val="20"/>
        </w:rPr>
      </w:pPr>
    </w:p>
    <w:p w14:paraId="60B4E34E" w14:textId="1680FF3B" w:rsidR="00E54F07" w:rsidRDefault="00E54F07">
      <w:pPr>
        <w:spacing w:before="200" w:after="200" w:line="240" w:lineRule="auto"/>
        <w:rPr>
          <w:rFonts w:cs="Calibri"/>
          <w:sz w:val="20"/>
          <w:szCs w:val="20"/>
        </w:rPr>
      </w:pPr>
    </w:p>
    <w:p w14:paraId="6DCC3061" w14:textId="4D68F10C" w:rsidR="00E54F07" w:rsidRDefault="00E54F07">
      <w:pPr>
        <w:spacing w:before="200" w:after="200" w:line="240" w:lineRule="auto"/>
        <w:rPr>
          <w:rFonts w:cs="Calibri"/>
          <w:sz w:val="20"/>
          <w:szCs w:val="20"/>
        </w:rPr>
      </w:pPr>
    </w:p>
    <w:p w14:paraId="4DF44448" w14:textId="2EEC5FB7" w:rsidR="00E54F07" w:rsidRDefault="00E54F07">
      <w:pPr>
        <w:spacing w:before="200" w:after="200" w:line="240" w:lineRule="auto"/>
        <w:rPr>
          <w:rFonts w:cs="Calibri"/>
          <w:sz w:val="20"/>
          <w:szCs w:val="20"/>
        </w:rPr>
      </w:pPr>
    </w:p>
    <w:p w14:paraId="3D20B5FD" w14:textId="2AF281D4" w:rsidR="00E54F07" w:rsidRDefault="00E54F07">
      <w:pPr>
        <w:spacing w:before="200" w:after="200" w:line="240" w:lineRule="auto"/>
        <w:rPr>
          <w:rFonts w:cs="Calibri"/>
          <w:sz w:val="20"/>
          <w:szCs w:val="20"/>
        </w:rPr>
      </w:pPr>
    </w:p>
    <w:p w14:paraId="346B7077" w14:textId="18C665E4" w:rsidR="00E54F07" w:rsidRDefault="00E54F07">
      <w:pPr>
        <w:spacing w:before="200" w:after="200" w:line="240" w:lineRule="auto"/>
        <w:rPr>
          <w:rFonts w:cs="Calibri"/>
          <w:sz w:val="20"/>
          <w:szCs w:val="20"/>
        </w:rPr>
      </w:pPr>
    </w:p>
    <w:p w14:paraId="0E3F9B72" w14:textId="393B200F" w:rsidR="00E54F07" w:rsidRDefault="00E54F07">
      <w:pPr>
        <w:spacing w:before="200" w:after="200" w:line="240" w:lineRule="auto"/>
        <w:rPr>
          <w:rFonts w:cs="Calibri"/>
          <w:sz w:val="20"/>
          <w:szCs w:val="20"/>
        </w:rPr>
      </w:pPr>
    </w:p>
    <w:p w14:paraId="2C49A968" w14:textId="20F4B8F9" w:rsidR="00E54F07" w:rsidRDefault="00E54F07">
      <w:pPr>
        <w:spacing w:before="200" w:after="200" w:line="240" w:lineRule="auto"/>
        <w:rPr>
          <w:rFonts w:cs="Calibri"/>
          <w:sz w:val="20"/>
          <w:szCs w:val="20"/>
        </w:rPr>
      </w:pPr>
    </w:p>
    <w:p w14:paraId="6768F927" w14:textId="412B3F0F" w:rsidR="00E54F07" w:rsidRDefault="00E54F07">
      <w:pPr>
        <w:spacing w:before="200" w:after="200" w:line="240" w:lineRule="auto"/>
        <w:rPr>
          <w:rFonts w:cs="Calibri"/>
          <w:sz w:val="20"/>
          <w:szCs w:val="20"/>
        </w:rPr>
      </w:pPr>
    </w:p>
    <w:p w14:paraId="7900AF21" w14:textId="77777777" w:rsidR="00E54F07" w:rsidRDefault="00E54F07">
      <w:pPr>
        <w:spacing w:before="200" w:after="200" w:line="240" w:lineRule="auto"/>
        <w:rPr>
          <w:rFonts w:cs="Calibri"/>
          <w:sz w:val="20"/>
          <w:szCs w:val="20"/>
        </w:rPr>
      </w:pPr>
    </w:p>
    <w:p w14:paraId="431865B7" w14:textId="77777777" w:rsidR="0039147A" w:rsidRDefault="00E54F07">
      <w:pPr>
        <w:spacing w:before="200" w:after="200" w:line="240" w:lineRule="auto"/>
        <w:jc w:val="center"/>
        <w:rPr>
          <w:rFonts w:cs="Calibri"/>
          <w:sz w:val="20"/>
          <w:szCs w:val="20"/>
        </w:rPr>
      </w:pPr>
      <w:r>
        <w:rPr>
          <w:rFonts w:cs="Calibri"/>
          <w:b/>
          <w:bCs/>
          <w:u w:val="single"/>
        </w:rPr>
        <w:t>TABELA DE GRADAÇÃO</w:t>
      </w:r>
    </w:p>
    <w:p w14:paraId="1A02E75D" w14:textId="77777777" w:rsidR="0039147A" w:rsidRDefault="00E54F07">
      <w:pPr>
        <w:spacing w:before="200" w:after="200" w:line="240" w:lineRule="auto"/>
        <w:jc w:val="center"/>
        <w:rPr>
          <w:rFonts w:cs="Calibri"/>
          <w:sz w:val="20"/>
          <w:szCs w:val="20"/>
        </w:rPr>
      </w:pPr>
      <w:r>
        <w:rPr>
          <w:rFonts w:cs="Calibri"/>
          <w:noProof/>
          <w:sz w:val="20"/>
          <w:szCs w:val="20"/>
        </w:rPr>
        <w:drawing>
          <wp:inline distT="0" distB="0" distL="0" distR="0" wp14:anchorId="11614534" wp14:editId="5BA8943C">
            <wp:extent cx="5238750" cy="6200775"/>
            <wp:effectExtent l="0" t="0" r="0" b="0"/>
            <wp:docPr id="100004" name="Imagem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9"/>
                    <a:stretch>
                      <a:fillRect/>
                    </a:stretch>
                  </pic:blipFill>
                  <pic:spPr>
                    <a:xfrm>
                      <a:off x="0" y="0"/>
                      <a:ext cx="5238750" cy="6200775"/>
                    </a:xfrm>
                    <a:prstGeom prst="rect">
                      <a:avLst/>
                    </a:prstGeom>
                  </pic:spPr>
                </pic:pic>
              </a:graphicData>
            </a:graphic>
          </wp:inline>
        </w:drawing>
      </w:r>
    </w:p>
    <w:p w14:paraId="7C729201" w14:textId="012E43A5" w:rsidR="0039147A" w:rsidRDefault="00E54F07">
      <w:pPr>
        <w:spacing w:before="200" w:after="200" w:line="240" w:lineRule="auto"/>
        <w:rPr>
          <w:rFonts w:cs="Calibri"/>
          <w:sz w:val="20"/>
          <w:szCs w:val="20"/>
        </w:rPr>
      </w:pPr>
      <w:r>
        <w:rPr>
          <w:rFonts w:cs="Calibri"/>
          <w:sz w:val="20"/>
          <w:szCs w:val="20"/>
        </w:rPr>
        <w:t> </w:t>
      </w:r>
    </w:p>
    <w:p w14:paraId="66E5BD86" w14:textId="16A49A72" w:rsidR="00E54F07" w:rsidRDefault="00E54F07">
      <w:pPr>
        <w:spacing w:before="200" w:after="200" w:line="240" w:lineRule="auto"/>
        <w:rPr>
          <w:rFonts w:cs="Calibri"/>
          <w:sz w:val="20"/>
          <w:szCs w:val="20"/>
        </w:rPr>
      </w:pPr>
    </w:p>
    <w:p w14:paraId="43C5C169" w14:textId="1499A340" w:rsidR="00E54F07" w:rsidRDefault="00E54F07">
      <w:pPr>
        <w:spacing w:before="200" w:after="200" w:line="240" w:lineRule="auto"/>
        <w:rPr>
          <w:rFonts w:cs="Calibri"/>
          <w:sz w:val="20"/>
          <w:szCs w:val="20"/>
        </w:rPr>
      </w:pPr>
    </w:p>
    <w:p w14:paraId="65189A60" w14:textId="7BE743B1" w:rsidR="00E54F07" w:rsidRDefault="00E54F07">
      <w:pPr>
        <w:spacing w:before="200" w:after="200" w:line="240" w:lineRule="auto"/>
        <w:rPr>
          <w:rFonts w:cs="Calibri"/>
          <w:sz w:val="20"/>
          <w:szCs w:val="20"/>
        </w:rPr>
      </w:pPr>
    </w:p>
    <w:p w14:paraId="721CCFF0" w14:textId="56622718" w:rsidR="00E54F07" w:rsidRDefault="00E54F07">
      <w:pPr>
        <w:spacing w:before="200" w:after="200" w:line="240" w:lineRule="auto"/>
        <w:rPr>
          <w:rFonts w:cs="Calibri"/>
          <w:sz w:val="20"/>
          <w:szCs w:val="20"/>
        </w:rPr>
      </w:pPr>
    </w:p>
    <w:p w14:paraId="0E8295C5" w14:textId="42B85612" w:rsidR="00E54F07" w:rsidRDefault="00E54F07">
      <w:pPr>
        <w:spacing w:before="200" w:after="200" w:line="240" w:lineRule="auto"/>
        <w:rPr>
          <w:rFonts w:cs="Calibri"/>
          <w:sz w:val="20"/>
          <w:szCs w:val="20"/>
        </w:rPr>
      </w:pPr>
    </w:p>
    <w:p w14:paraId="34CAD086" w14:textId="63AE724E" w:rsidR="00E54F07" w:rsidRDefault="00E54F07">
      <w:pPr>
        <w:spacing w:before="200" w:after="200" w:line="240" w:lineRule="auto"/>
        <w:rPr>
          <w:rFonts w:cs="Calibri"/>
          <w:sz w:val="20"/>
          <w:szCs w:val="20"/>
        </w:rPr>
      </w:pPr>
    </w:p>
    <w:p w14:paraId="3663FB12" w14:textId="34A3A81F" w:rsidR="00E54F07" w:rsidRDefault="00E54F07">
      <w:pPr>
        <w:spacing w:before="200" w:after="200" w:line="240" w:lineRule="auto"/>
        <w:rPr>
          <w:rFonts w:cs="Calibri"/>
          <w:sz w:val="20"/>
          <w:szCs w:val="20"/>
        </w:rPr>
      </w:pPr>
    </w:p>
    <w:p w14:paraId="05758B27" w14:textId="0967FB23" w:rsidR="00E54F07" w:rsidRDefault="00E54F07">
      <w:pPr>
        <w:spacing w:before="200" w:after="200" w:line="240" w:lineRule="auto"/>
        <w:rPr>
          <w:rFonts w:cs="Calibri"/>
          <w:sz w:val="20"/>
          <w:szCs w:val="20"/>
        </w:rPr>
      </w:pPr>
    </w:p>
    <w:p w14:paraId="751A2861" w14:textId="078C1A10" w:rsidR="00E54F07" w:rsidRDefault="00E54F07">
      <w:pPr>
        <w:spacing w:before="200" w:after="200" w:line="240" w:lineRule="auto"/>
        <w:rPr>
          <w:rFonts w:cs="Calibri"/>
          <w:sz w:val="20"/>
          <w:szCs w:val="20"/>
        </w:rPr>
      </w:pPr>
    </w:p>
    <w:p w14:paraId="24D07F01" w14:textId="6DA4FCC3" w:rsidR="00E54F07" w:rsidRDefault="00E54F07">
      <w:pPr>
        <w:spacing w:before="200" w:after="200" w:line="240" w:lineRule="auto"/>
        <w:rPr>
          <w:rFonts w:cs="Calibri"/>
          <w:sz w:val="20"/>
          <w:szCs w:val="20"/>
        </w:rPr>
      </w:pPr>
    </w:p>
    <w:p w14:paraId="1E230462" w14:textId="77777777" w:rsidR="00E54F07" w:rsidRDefault="00E54F07">
      <w:pPr>
        <w:spacing w:before="200" w:after="200" w:line="240" w:lineRule="auto"/>
        <w:rPr>
          <w:rFonts w:cs="Calibri"/>
          <w:sz w:val="20"/>
          <w:szCs w:val="20"/>
        </w:rPr>
      </w:pPr>
    </w:p>
    <w:p w14:paraId="52582B8B" w14:textId="77777777" w:rsidR="0039147A" w:rsidRDefault="00E54F07">
      <w:pPr>
        <w:spacing w:before="200" w:after="200" w:line="240" w:lineRule="auto"/>
        <w:jc w:val="center"/>
        <w:rPr>
          <w:rFonts w:cs="Calibri"/>
          <w:sz w:val="20"/>
          <w:szCs w:val="20"/>
        </w:rPr>
      </w:pPr>
      <w:r>
        <w:rPr>
          <w:rFonts w:cs="Calibri"/>
          <w:b/>
          <w:bCs/>
        </w:rPr>
        <w:t>SUBSTABELECIMENTO</w:t>
      </w:r>
    </w:p>
    <w:p w14:paraId="1B8B6504" w14:textId="77777777" w:rsidR="0039147A" w:rsidRDefault="00E54F07">
      <w:pPr>
        <w:spacing w:before="200" w:after="200" w:line="240" w:lineRule="auto"/>
        <w:rPr>
          <w:rFonts w:cs="Calibri"/>
          <w:sz w:val="20"/>
          <w:szCs w:val="20"/>
        </w:rPr>
      </w:pPr>
      <w:r>
        <w:rPr>
          <w:rFonts w:cs="Calibri"/>
          <w:sz w:val="20"/>
          <w:szCs w:val="20"/>
        </w:rPr>
        <w:t> </w:t>
      </w:r>
    </w:p>
    <w:p w14:paraId="4DAF050C" w14:textId="77777777" w:rsidR="0039147A" w:rsidRDefault="00E54F07">
      <w:pPr>
        <w:spacing w:before="200" w:after="200" w:line="240" w:lineRule="auto"/>
        <w:jc w:val="both"/>
        <w:rPr>
          <w:rFonts w:cs="Calibri"/>
          <w:sz w:val="20"/>
          <w:szCs w:val="20"/>
        </w:rPr>
      </w:pPr>
      <w:r>
        <w:rPr>
          <w:rFonts w:cs="Calibri"/>
          <w:sz w:val="20"/>
          <w:szCs w:val="20"/>
        </w:rPr>
        <w:br/>
        <w:t xml:space="preserve">                                      </w:t>
      </w:r>
      <w:r>
        <w:rPr>
          <w:rFonts w:cs="Calibri"/>
          <w:b/>
          <w:bCs/>
          <w:sz w:val="20"/>
          <w:szCs w:val="20"/>
        </w:rPr>
        <w:t xml:space="preserve">JOÃO ALVES BARBOSA FILHO, </w:t>
      </w:r>
      <w:r>
        <w:rPr>
          <w:rFonts w:cs="Calibri"/>
          <w:sz w:val="20"/>
          <w:szCs w:val="20"/>
        </w:rPr>
        <w:t>brasileiro, casado, advogado inscrito na OAB/MS 17353-A</w:t>
      </w:r>
      <w:r>
        <w:rPr>
          <w:rStyle w:val="var"/>
          <w:rFonts w:cs="Calibri"/>
          <w:sz w:val="20"/>
          <w:szCs w:val="20"/>
          <w:shd w:val="clear" w:color="auto" w:fill="FAEBD7"/>
        </w:rPr>
        <w:t xml:space="preserve">, </w:t>
      </w:r>
      <w:r>
        <w:rPr>
          <w:rFonts w:cs="Calibri"/>
          <w:b/>
          <w:bCs/>
          <w:sz w:val="20"/>
          <w:szCs w:val="20"/>
        </w:rPr>
        <w:t>JOÃO PAULO RIBEIRO MARTINS</w:t>
      </w:r>
      <w:r>
        <w:rPr>
          <w:rFonts w:cs="Calibri"/>
          <w:sz w:val="20"/>
          <w:szCs w:val="20"/>
        </w:rPr>
        <w:t>, brasileiro, solteiro, advogado</w:t>
      </w:r>
      <w:r>
        <w:rPr>
          <w:rFonts w:cs="Calibri"/>
          <w:sz w:val="20"/>
          <w:szCs w:val="20"/>
        </w:rPr>
        <w:t xml:space="preserve">, inscrito na OAB/ RJ sob o nº 144.819; </w:t>
      </w:r>
      <w:r>
        <w:rPr>
          <w:rFonts w:cs="Calibri"/>
          <w:b/>
          <w:bCs/>
          <w:sz w:val="20"/>
          <w:szCs w:val="20"/>
        </w:rPr>
        <w:t>JOSELAINE MAURA DE SOUZA FIGUEIREDO</w:t>
      </w:r>
      <w:r>
        <w:rPr>
          <w:rFonts w:cs="Calibri"/>
          <w:sz w:val="20"/>
          <w:szCs w:val="20"/>
        </w:rPr>
        <w:t xml:space="preserve">, brasileira, casada, advogada, inscrita na OAB/ RJ sob o nº 140.522; </w:t>
      </w:r>
      <w:r>
        <w:rPr>
          <w:rFonts w:cs="Calibri"/>
          <w:b/>
          <w:bCs/>
          <w:sz w:val="20"/>
          <w:szCs w:val="20"/>
        </w:rPr>
        <w:t>FERNANDO DE FREITAS BARBOSA</w:t>
      </w:r>
      <w:r>
        <w:rPr>
          <w:rFonts w:cs="Calibri"/>
          <w:sz w:val="20"/>
          <w:szCs w:val="20"/>
        </w:rPr>
        <w:t xml:space="preserve">, brasileiro, casado, advogado inscrito na OAB/ RJ sob o n.º 152.629 substabelecem, </w:t>
      </w:r>
      <w:r>
        <w:rPr>
          <w:rFonts w:cs="Calibri"/>
          <w:sz w:val="20"/>
          <w:szCs w:val="20"/>
        </w:rPr>
        <w:t>com reserva de iguais, na pessoa da advogada ESC JOAO BARBOSA RJ</w:t>
      </w:r>
      <w:r>
        <w:rPr>
          <w:rFonts w:cs="Calibri"/>
        </w:rPr>
        <w:t>, inscrito na - OAB/, com escritório na RUA PACATUBA, N.º 254, SALA 210, CENTRO. ARACAJU/SE</w:t>
      </w:r>
      <w:r>
        <w:rPr>
          <w:rFonts w:cs="Calibri"/>
          <w:sz w:val="20"/>
          <w:szCs w:val="20"/>
        </w:rPr>
        <w:t xml:space="preserve">, os poderes que lhes foram conferidos por </w:t>
      </w:r>
      <w:r>
        <w:rPr>
          <w:rFonts w:cs="Calibri"/>
          <w:b/>
          <w:bCs/>
          <w:sz w:val="20"/>
          <w:szCs w:val="20"/>
        </w:rPr>
        <w:t>SEGURADORA LIDER DOS CONSORCIOS DO SEGURO DPVAT S.A</w:t>
      </w:r>
      <w:r>
        <w:rPr>
          <w:rFonts w:cs="Calibri"/>
          <w:sz w:val="20"/>
          <w:szCs w:val="20"/>
        </w:rPr>
        <w:t>, nos a</w:t>
      </w:r>
      <w:r>
        <w:rPr>
          <w:rFonts w:cs="Calibri"/>
          <w:sz w:val="20"/>
          <w:szCs w:val="20"/>
        </w:rPr>
        <w:t xml:space="preserve">utos de Ação de Cobrança de Seguro DPVAT, que lhe move </w:t>
      </w:r>
      <w:r>
        <w:rPr>
          <w:rFonts w:cs="Calibri"/>
          <w:b/>
          <w:bCs/>
          <w:sz w:val="20"/>
          <w:szCs w:val="20"/>
        </w:rPr>
        <w:t>JACKSON BISPO DA SILVA</w:t>
      </w:r>
      <w:r>
        <w:rPr>
          <w:rFonts w:cs="Calibri"/>
          <w:sz w:val="20"/>
          <w:szCs w:val="20"/>
        </w:rPr>
        <w:t xml:space="preserve">, em curso perante </w:t>
      </w:r>
      <w:r>
        <w:rPr>
          <w:rFonts w:cs="Calibri"/>
          <w:b/>
          <w:bCs/>
          <w:sz w:val="20"/>
          <w:szCs w:val="20"/>
        </w:rPr>
        <w:t>a 1ª JEF</w:t>
      </w:r>
      <w:r>
        <w:rPr>
          <w:rFonts w:cs="Calibri"/>
          <w:sz w:val="20"/>
          <w:szCs w:val="20"/>
        </w:rPr>
        <w:t xml:space="preserve"> da comarca de </w:t>
      </w:r>
      <w:r>
        <w:rPr>
          <w:rFonts w:cs="Calibri"/>
          <w:b/>
          <w:bCs/>
          <w:sz w:val="20"/>
          <w:szCs w:val="20"/>
        </w:rPr>
        <w:t>CAMPO GRANDE</w:t>
      </w:r>
      <w:r>
        <w:rPr>
          <w:rFonts w:cs="Calibri"/>
          <w:sz w:val="20"/>
          <w:szCs w:val="20"/>
        </w:rPr>
        <w:t>, nos autos do Processo nº 50005682420234036201.</w:t>
      </w:r>
    </w:p>
    <w:p w14:paraId="4E6178D9" w14:textId="77777777" w:rsidR="0039147A" w:rsidRDefault="00E54F07">
      <w:pPr>
        <w:spacing w:before="200" w:after="200" w:line="240" w:lineRule="auto"/>
        <w:jc w:val="center"/>
        <w:rPr>
          <w:rFonts w:cs="Calibri"/>
          <w:sz w:val="20"/>
          <w:szCs w:val="20"/>
        </w:rPr>
      </w:pPr>
      <w:r>
        <w:rPr>
          <w:rFonts w:cs="Calibri"/>
          <w:sz w:val="20"/>
          <w:szCs w:val="20"/>
        </w:rPr>
        <w:t> </w:t>
      </w:r>
    </w:p>
    <w:p w14:paraId="0C65EE5C" w14:textId="77777777" w:rsidR="0039147A" w:rsidRDefault="00E54F07">
      <w:pPr>
        <w:spacing w:before="200" w:after="200" w:line="240" w:lineRule="auto"/>
        <w:jc w:val="center"/>
        <w:rPr>
          <w:rFonts w:cs="Calibri"/>
          <w:sz w:val="20"/>
          <w:szCs w:val="20"/>
        </w:rPr>
      </w:pPr>
      <w:r>
        <w:rPr>
          <w:rFonts w:cs="Calibri"/>
          <w:sz w:val="20"/>
          <w:szCs w:val="20"/>
        </w:rPr>
        <w:t>Rio de Janeiro, 17 de março de 2023.</w:t>
      </w:r>
    </w:p>
    <w:p w14:paraId="3D75E483" w14:textId="77777777" w:rsidR="0039147A" w:rsidRDefault="00E54F07">
      <w:pPr>
        <w:spacing w:before="200" w:after="200" w:line="240" w:lineRule="auto"/>
        <w:jc w:val="center"/>
        <w:rPr>
          <w:rFonts w:cs="Calibri"/>
          <w:sz w:val="20"/>
          <w:szCs w:val="20"/>
        </w:rPr>
      </w:pPr>
      <w:r>
        <w:rPr>
          <w:rFonts w:cs="Calibri"/>
          <w:sz w:val="20"/>
          <w:szCs w:val="20"/>
        </w:rPr>
        <w:t> </w:t>
      </w:r>
    </w:p>
    <w:p w14:paraId="6ECC4C0E" w14:textId="77777777" w:rsidR="0039147A" w:rsidRDefault="00E54F07">
      <w:pPr>
        <w:spacing w:before="200" w:after="200" w:line="240" w:lineRule="auto"/>
        <w:jc w:val="center"/>
        <w:rPr>
          <w:rFonts w:cs="Calibri"/>
          <w:sz w:val="20"/>
          <w:szCs w:val="20"/>
        </w:rPr>
      </w:pPr>
      <w:r>
        <w:rPr>
          <w:rFonts w:cs="Calibri"/>
          <w:sz w:val="20"/>
          <w:szCs w:val="20"/>
        </w:rPr>
        <w:t> </w:t>
      </w:r>
    </w:p>
    <w:p w14:paraId="2E8EA674" w14:textId="77777777" w:rsidR="0039147A" w:rsidRDefault="00E54F07">
      <w:pPr>
        <w:spacing w:before="200" w:after="200" w:line="240" w:lineRule="auto"/>
        <w:jc w:val="center"/>
        <w:rPr>
          <w:rFonts w:cs="Calibri"/>
          <w:sz w:val="20"/>
          <w:szCs w:val="20"/>
        </w:rPr>
      </w:pPr>
      <w:r>
        <w:rPr>
          <w:rFonts w:cs="Calibri"/>
          <w:noProof/>
          <w:sz w:val="20"/>
          <w:szCs w:val="20"/>
        </w:rPr>
        <w:drawing>
          <wp:inline distT="0" distB="0" distL="0" distR="0" wp14:anchorId="6D4BB269" wp14:editId="0C086693">
            <wp:extent cx="571500" cy="1257300"/>
            <wp:effectExtent l="0" t="0" r="0" b="0"/>
            <wp:docPr id="100006" name="Imagem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0"/>
                    <a:stretch>
                      <a:fillRect/>
                    </a:stretch>
                  </pic:blipFill>
                  <pic:spPr>
                    <a:xfrm>
                      <a:off x="0" y="0"/>
                      <a:ext cx="571500" cy="1257300"/>
                    </a:xfrm>
                    <a:prstGeom prst="rect">
                      <a:avLst/>
                    </a:prstGeom>
                  </pic:spPr>
                </pic:pic>
              </a:graphicData>
            </a:graphic>
          </wp:inline>
        </w:drawing>
      </w:r>
    </w:p>
    <w:p w14:paraId="3194833D" w14:textId="77777777" w:rsidR="0039147A" w:rsidRDefault="00E54F07">
      <w:pPr>
        <w:spacing w:before="200" w:after="200" w:line="240" w:lineRule="auto"/>
        <w:jc w:val="center"/>
        <w:rPr>
          <w:rFonts w:cs="Calibri"/>
          <w:sz w:val="20"/>
          <w:szCs w:val="20"/>
        </w:rPr>
      </w:pPr>
      <w:r>
        <w:rPr>
          <w:rFonts w:cs="Calibri"/>
          <w:sz w:val="20"/>
          <w:szCs w:val="20"/>
        </w:rPr>
        <w:t xml:space="preserve">JOÃO ALVES BARBOSA FILHO - </w:t>
      </w:r>
      <w:r>
        <w:rPr>
          <w:rFonts w:cs="Calibri"/>
          <w:sz w:val="20"/>
          <w:szCs w:val="20"/>
        </w:rPr>
        <w:t>OAB/MS 17353-A</w:t>
      </w:r>
    </w:p>
    <w:p w14:paraId="297B7F7F" w14:textId="77777777" w:rsidR="0039147A" w:rsidRDefault="00E54F07">
      <w:pPr>
        <w:spacing w:before="200" w:after="200" w:line="240" w:lineRule="auto"/>
        <w:jc w:val="center"/>
        <w:rPr>
          <w:rFonts w:cs="Calibri"/>
          <w:sz w:val="20"/>
          <w:szCs w:val="20"/>
        </w:rPr>
      </w:pPr>
      <w:r>
        <w:rPr>
          <w:rFonts w:cs="Calibri"/>
          <w:sz w:val="20"/>
          <w:szCs w:val="20"/>
        </w:rPr>
        <w:br/>
        <w:t>FERNANDO DE FREITAS BARBOSA - OAB RJ 152.629</w:t>
      </w:r>
    </w:p>
    <w:p w14:paraId="01D6F7CB" w14:textId="77777777" w:rsidR="0039147A" w:rsidRDefault="00E54F07">
      <w:pPr>
        <w:spacing w:before="200" w:after="200" w:line="240" w:lineRule="auto"/>
        <w:jc w:val="center"/>
        <w:rPr>
          <w:rFonts w:cs="Calibri"/>
          <w:sz w:val="20"/>
          <w:szCs w:val="20"/>
        </w:rPr>
      </w:pPr>
      <w:r>
        <w:rPr>
          <w:rFonts w:cs="Calibri"/>
          <w:sz w:val="20"/>
          <w:szCs w:val="20"/>
        </w:rPr>
        <w:t> </w:t>
      </w:r>
      <w:r>
        <w:rPr>
          <w:rFonts w:cs="Calibri"/>
          <w:sz w:val="20"/>
          <w:szCs w:val="20"/>
        </w:rPr>
        <w:br/>
        <w:t>JOSELAINE MAURA DE SOUZA FIGUEIREDO- OAB RJ 140.522</w:t>
      </w:r>
    </w:p>
    <w:p w14:paraId="2EECD341" w14:textId="77777777" w:rsidR="0039147A" w:rsidRDefault="00E54F07">
      <w:pPr>
        <w:spacing w:before="200" w:after="200" w:line="240" w:lineRule="auto"/>
        <w:jc w:val="center"/>
        <w:rPr>
          <w:rFonts w:cs="Calibri"/>
          <w:sz w:val="20"/>
          <w:szCs w:val="20"/>
        </w:rPr>
      </w:pPr>
      <w:r>
        <w:rPr>
          <w:rFonts w:cs="Calibri"/>
          <w:sz w:val="20"/>
          <w:szCs w:val="20"/>
        </w:rPr>
        <w:t> </w:t>
      </w:r>
      <w:r>
        <w:rPr>
          <w:rFonts w:cs="Calibri"/>
          <w:sz w:val="20"/>
          <w:szCs w:val="20"/>
        </w:rPr>
        <w:br/>
        <w:t>JOAO PAULO RIBEIRO MARTINS - OAB RJ 144.819</w:t>
      </w:r>
    </w:p>
    <w:p w14:paraId="4E713A68" w14:textId="77777777" w:rsidR="0039147A" w:rsidRDefault="00E54F07">
      <w:pPr>
        <w:spacing w:before="200" w:after="200" w:line="240" w:lineRule="auto"/>
        <w:rPr>
          <w:rFonts w:cs="Calibri"/>
          <w:sz w:val="20"/>
          <w:szCs w:val="20"/>
        </w:rPr>
      </w:pPr>
      <w:r>
        <w:rPr>
          <w:rFonts w:cs="Calibri"/>
          <w:sz w:val="20"/>
          <w:szCs w:val="20"/>
        </w:rPr>
        <w:t> </w:t>
      </w:r>
    </w:p>
    <w:p w14:paraId="68DA97CC" w14:textId="77777777" w:rsidR="0039147A" w:rsidRDefault="00E54F07">
      <w:pPr>
        <w:spacing w:after="0" w:line="240" w:lineRule="auto"/>
        <w:rPr>
          <w:rFonts w:cs="Calibri"/>
          <w:sz w:val="20"/>
          <w:szCs w:val="20"/>
        </w:rPr>
      </w:pPr>
      <w:r>
        <w:rPr>
          <w:rFonts w:cs="Calibri"/>
          <w:sz w:val="20"/>
          <w:szCs w:val="20"/>
        </w:rPr>
        <w:br/>
      </w:r>
      <w:r w:rsidR="0076787A">
        <w:tab/>
      </w:r>
      <w:r>
        <w:rPr>
          <w:rFonts w:cs="Calibri"/>
          <w:color w:val="000000"/>
          <w:sz w:val="16"/>
          <w:szCs w:val="16"/>
          <w:u w:color="0000EE"/>
          <w:vertAlign w:val="superscript"/>
        </w:rPr>
        <w:footnoteReference w:customMarkFollows="1" w:id="1"/>
        <w:t>1</w:t>
      </w:r>
      <w:r>
        <w:rPr>
          <w:rFonts w:cs="Calibri"/>
          <w:color w:val="000000"/>
          <w:sz w:val="16"/>
          <w:szCs w:val="16"/>
          <w:u w:color="0000EE"/>
          <w:vertAlign w:val="superscript"/>
        </w:rPr>
        <w:footnoteReference w:customMarkFollows="1" w:id="2"/>
        <w:t>2</w:t>
      </w:r>
      <w:r>
        <w:rPr>
          <w:rFonts w:cs="Calibri"/>
          <w:color w:val="000000"/>
          <w:sz w:val="16"/>
          <w:szCs w:val="16"/>
          <w:u w:color="0000EE"/>
          <w:vertAlign w:val="superscript"/>
        </w:rPr>
        <w:footnoteReference w:customMarkFollows="1" w:id="3"/>
        <w:t>3</w:t>
      </w:r>
      <w:r>
        <w:rPr>
          <w:rFonts w:cs="Calibri"/>
          <w:color w:val="000000"/>
          <w:sz w:val="16"/>
          <w:szCs w:val="16"/>
          <w:u w:color="0000EE"/>
          <w:vertAlign w:val="superscript"/>
        </w:rPr>
        <w:footnoteReference w:customMarkFollows="1" w:id="4"/>
        <w:t>4</w:t>
      </w:r>
      <w:r>
        <w:rPr>
          <w:rFonts w:cs="Calibri"/>
          <w:color w:val="000000"/>
          <w:sz w:val="16"/>
          <w:szCs w:val="16"/>
          <w:u w:color="0000EE"/>
          <w:vertAlign w:val="superscript"/>
        </w:rPr>
        <w:footnoteReference w:customMarkFollows="1" w:id="5"/>
        <w:t>5</w:t>
      </w:r>
      <w:r>
        <w:rPr>
          <w:rFonts w:cs="Calibri"/>
          <w:color w:val="000000"/>
          <w:sz w:val="16"/>
          <w:szCs w:val="16"/>
          <w:u w:color="0000EE"/>
          <w:vertAlign w:val="superscript"/>
        </w:rPr>
        <w:footnoteReference w:customMarkFollows="1" w:id="6"/>
        <w:t>6</w:t>
      </w:r>
      <w:r>
        <w:rPr>
          <w:rFonts w:cs="Calibri"/>
          <w:color w:val="000000"/>
          <w:sz w:val="16"/>
          <w:szCs w:val="16"/>
          <w:u w:color="0000EE"/>
          <w:vertAlign w:val="superscript"/>
        </w:rPr>
        <w:footnoteReference w:customMarkFollows="1" w:id="7"/>
        <w:t>7</w:t>
      </w:r>
      <w:r>
        <w:rPr>
          <w:rFonts w:cs="Calibri"/>
          <w:color w:val="000000"/>
          <w:sz w:val="16"/>
          <w:szCs w:val="16"/>
          <w:u w:color="0000EE"/>
          <w:vertAlign w:val="superscript"/>
        </w:rPr>
        <w:footnoteReference w:customMarkFollows="1" w:id="8"/>
        <w:t>8</w:t>
      </w:r>
    </w:p>
    <w:p w14:paraId="24FE5C28" w14:textId="77777777" w:rsidR="00F26943" w:rsidRDefault="00F26943" w:rsidP="0076787A">
      <w:pPr>
        <w:tabs>
          <w:tab w:val="left" w:pos="3951"/>
        </w:tabs>
        <w:spacing w:after="0" w:line="240" w:lineRule="auto"/>
      </w:pPr>
    </w:p>
    <w:p w14:paraId="4D222559" w14:textId="77777777" w:rsidR="00FA2C18" w:rsidRPr="00FA2C18" w:rsidRDefault="00FA2C18" w:rsidP="00FA2C18"/>
    <w:p w14:paraId="31FFB7BA" w14:textId="77777777" w:rsidR="00FA2C18" w:rsidRPr="00FA2C18" w:rsidRDefault="00FA2C18" w:rsidP="00FA2C18"/>
    <w:p w14:paraId="3A381FBB" w14:textId="77777777" w:rsidR="00FA2C18" w:rsidRPr="00FA2C18" w:rsidRDefault="00FA2C18" w:rsidP="00FA2C18"/>
    <w:p w14:paraId="16261583" w14:textId="77777777" w:rsidR="00FA2C18" w:rsidRPr="00FA2C18" w:rsidRDefault="00FA2C18" w:rsidP="00FA2C18"/>
    <w:p w14:paraId="4E140E7E" w14:textId="77777777" w:rsidR="00FA2C18" w:rsidRPr="00FA2C18" w:rsidRDefault="00FA2C18" w:rsidP="00FA2C18"/>
    <w:p w14:paraId="727CD1AF" w14:textId="77777777" w:rsidR="00FA2C18" w:rsidRPr="00FA2C18" w:rsidRDefault="00FA2C18" w:rsidP="00FA2C18"/>
    <w:p w14:paraId="39852594" w14:textId="77777777" w:rsidR="00FA2C18" w:rsidRPr="00FA2C18" w:rsidRDefault="00FA2C18" w:rsidP="00FA2C18"/>
    <w:p w14:paraId="43FF741C" w14:textId="77777777" w:rsidR="00FA2C18" w:rsidRPr="00FA2C18" w:rsidRDefault="00FA2C18" w:rsidP="00FA2C18"/>
    <w:p w14:paraId="3A162BBE" w14:textId="77777777" w:rsidR="00FA2C18" w:rsidRPr="00FA2C18" w:rsidRDefault="00FA2C18" w:rsidP="00FA2C18"/>
    <w:p w14:paraId="7F98DC21" w14:textId="77777777" w:rsidR="00FA2C18" w:rsidRPr="00FA2C18" w:rsidRDefault="00FA2C18" w:rsidP="00FA2C18"/>
    <w:p w14:paraId="2641E277" w14:textId="77777777" w:rsidR="00FA2C18" w:rsidRPr="00FA2C18" w:rsidRDefault="00FA2C18" w:rsidP="00FA2C18"/>
    <w:p w14:paraId="4899A81A" w14:textId="77777777" w:rsidR="00FA2C18" w:rsidRPr="00FA2C18" w:rsidRDefault="00FA2C18" w:rsidP="00FA2C18"/>
    <w:p w14:paraId="49D2C21D" w14:textId="77777777" w:rsidR="00FA2C18" w:rsidRPr="00FA2C18" w:rsidRDefault="00FA2C18" w:rsidP="00FA2C18"/>
    <w:p w14:paraId="356DB61E" w14:textId="77777777" w:rsidR="00FA2C18" w:rsidRPr="00FA2C18" w:rsidRDefault="00FA2C18" w:rsidP="00FA2C18"/>
    <w:p w14:paraId="4CF05FBC" w14:textId="77777777" w:rsidR="00FA2C18" w:rsidRPr="00FA2C18" w:rsidRDefault="00FA2C18" w:rsidP="00FA2C18"/>
    <w:p w14:paraId="3C958A09" w14:textId="77777777" w:rsidR="00FA2C18" w:rsidRPr="00FA2C18" w:rsidRDefault="00FA2C18" w:rsidP="00FA2C18"/>
    <w:p w14:paraId="4FDD53D6" w14:textId="77777777" w:rsidR="00FA2C18" w:rsidRPr="00FA2C18" w:rsidRDefault="00FA2C18" w:rsidP="00FA2C18"/>
    <w:p w14:paraId="78E6070A" w14:textId="77777777" w:rsidR="00FA2C18" w:rsidRPr="00FA2C18" w:rsidRDefault="00FA2C18" w:rsidP="00FA2C18"/>
    <w:p w14:paraId="2BA903B8" w14:textId="77777777" w:rsidR="00FA2C18" w:rsidRPr="00FA2C18" w:rsidRDefault="00FA2C18" w:rsidP="00FA2C18"/>
    <w:p w14:paraId="0E0071B4" w14:textId="77777777" w:rsidR="00FA2C18" w:rsidRPr="00FA2C18" w:rsidRDefault="00FA2C18" w:rsidP="00FA2C18"/>
    <w:p w14:paraId="4216C149" w14:textId="77777777" w:rsidR="00FA2C18" w:rsidRPr="00FA2C18" w:rsidRDefault="00FA2C18" w:rsidP="00FA2C18"/>
    <w:p w14:paraId="7E01DE83" w14:textId="77777777" w:rsidR="00FA2C18" w:rsidRPr="00FA2C18" w:rsidRDefault="00FA2C18" w:rsidP="00FA2C18"/>
    <w:p w14:paraId="28C2555B" w14:textId="77777777" w:rsidR="00FA2C18" w:rsidRPr="00FA2C18" w:rsidRDefault="00FA2C18" w:rsidP="00FA2C18"/>
    <w:p w14:paraId="42515103" w14:textId="77777777" w:rsidR="00FA2C18" w:rsidRPr="00FA2C18" w:rsidRDefault="00FA2C18" w:rsidP="00FA2C18"/>
    <w:p w14:paraId="449DA878" w14:textId="77777777" w:rsidR="00FA2C18" w:rsidRPr="00FA2C18" w:rsidRDefault="00FA2C18" w:rsidP="00FA2C18"/>
    <w:p w14:paraId="6F54EF43" w14:textId="77777777" w:rsidR="00FA2C18" w:rsidRPr="00FA2C18" w:rsidRDefault="00FA2C18" w:rsidP="00FA2C18"/>
    <w:p w14:paraId="286BDE38" w14:textId="77777777" w:rsidR="00FA2C18" w:rsidRPr="00FA2C18" w:rsidRDefault="00FA2C18" w:rsidP="00FA2C18"/>
    <w:p w14:paraId="4D38CE01" w14:textId="77777777" w:rsidR="00FA2C18" w:rsidRPr="00FA2C18" w:rsidRDefault="00FA2C18" w:rsidP="00FA2C18"/>
    <w:p w14:paraId="1743D708" w14:textId="77777777" w:rsidR="00FA2C18" w:rsidRPr="00FA2C18" w:rsidRDefault="00FA2C18" w:rsidP="00FA2C18"/>
    <w:p w14:paraId="209CF924" w14:textId="77777777" w:rsidR="00FA2C18" w:rsidRPr="00FA2C18" w:rsidRDefault="00FA2C18" w:rsidP="00FA2C18"/>
    <w:p w14:paraId="410EAC80" w14:textId="77777777" w:rsidR="00FA2C18" w:rsidRPr="00FA2C18" w:rsidRDefault="00FA2C18" w:rsidP="00FA2C18"/>
    <w:p w14:paraId="6AFC7CD8" w14:textId="77777777" w:rsidR="00FA2C18" w:rsidRPr="00FA2C18" w:rsidRDefault="00FA2C18" w:rsidP="00FA2C18"/>
    <w:p w14:paraId="734E5C35" w14:textId="77777777" w:rsidR="00FA2C18" w:rsidRDefault="00FA2C18" w:rsidP="00FA2C18"/>
    <w:p w14:paraId="20345345" w14:textId="77777777" w:rsidR="00FA2C18" w:rsidRPr="00FA2C18" w:rsidRDefault="00E54F07" w:rsidP="00FA2C18">
      <w:pPr>
        <w:tabs>
          <w:tab w:val="left" w:pos="3180"/>
        </w:tabs>
      </w:pPr>
      <w:r>
        <w:tab/>
      </w:r>
    </w:p>
    <w:sectPr w:rsidR="00FA2C18" w:rsidRPr="00FA2C18" w:rsidSect="0076787A">
      <w:footerReference w:type="default" r:id="rId11"/>
      <w:pgSz w:w="11906" w:h="16838"/>
      <w:pgMar w:top="426" w:right="707" w:bottom="284" w:left="1134" w:header="147"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E88DB" w14:textId="77777777" w:rsidR="00000000" w:rsidRDefault="00E54F07">
      <w:pPr>
        <w:spacing w:after="0" w:line="240" w:lineRule="auto"/>
      </w:pPr>
      <w:r>
        <w:separator/>
      </w:r>
    </w:p>
  </w:endnote>
  <w:endnote w:type="continuationSeparator" w:id="0">
    <w:p w14:paraId="330E90C9" w14:textId="77777777" w:rsidR="00000000" w:rsidRDefault="00E5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5728" w14:textId="77777777" w:rsidR="00FA2C18" w:rsidRDefault="00E54F07" w:rsidP="00FE5317">
    <w:pPr>
      <w:pStyle w:val="Rodap"/>
      <w:jc w:val="center"/>
      <w:rPr>
        <w:sz w:val="18"/>
      </w:rPr>
    </w:pPr>
    <w:r w:rsidRPr="00FA2C18">
      <w:rPr>
        <w:sz w:val="18"/>
      </w:rPr>
      <w:t xml:space="preserve">Rua do </w:t>
    </w:r>
    <w:r w:rsidRPr="00FA2C18">
      <w:rPr>
        <w:sz w:val="18"/>
      </w:rPr>
      <w:t>Passeio, 38, Torre 2, 15º andar - Sala 1509/1512 – Centro - RJ – Rio de Janeiro - CEP:20021-290</w:t>
    </w:r>
  </w:p>
  <w:p w14:paraId="6665644F" w14:textId="77777777" w:rsidR="00FE5317" w:rsidRPr="00FE5317" w:rsidRDefault="00E54F07" w:rsidP="00FE5317">
    <w:pPr>
      <w:pStyle w:val="Rodap"/>
      <w:jc w:val="center"/>
      <w:rPr>
        <w:sz w:val="18"/>
      </w:rPr>
    </w:pPr>
    <w:r w:rsidRPr="00FE5317">
      <w:rPr>
        <w:sz w:val="18"/>
      </w:rPr>
      <w:t>www.joaobarbosaadvass.com.br</w:t>
    </w:r>
  </w:p>
  <w:p w14:paraId="5AC60F2D" w14:textId="77777777" w:rsidR="00FE5317" w:rsidRDefault="00FE531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D5C4" w14:textId="77777777" w:rsidR="007E1F86" w:rsidRDefault="00E54F07" w:rsidP="00FE5317">
      <w:pPr>
        <w:spacing w:after="0" w:line="240" w:lineRule="auto"/>
      </w:pPr>
      <w:r>
        <w:separator/>
      </w:r>
    </w:p>
  </w:footnote>
  <w:footnote w:type="continuationSeparator" w:id="0">
    <w:p w14:paraId="101987BB" w14:textId="77777777" w:rsidR="007E1F86" w:rsidRDefault="00E54F07" w:rsidP="00FE5317">
      <w:pPr>
        <w:spacing w:after="0" w:line="240" w:lineRule="auto"/>
      </w:pPr>
      <w:r>
        <w:continuationSeparator/>
      </w:r>
    </w:p>
  </w:footnote>
  <w:footnote w:id="1">
    <w:p w14:paraId="59A99F29" w14:textId="77777777" w:rsidR="0039147A" w:rsidRDefault="00E54F07">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1</w:t>
      </w:r>
      <w:bookmarkStart w:id="0" w:name="_ftn1"/>
      <w:bookmarkEnd w:id="0"/>
      <w:r>
        <w:rPr>
          <w:rFonts w:cs="Calibri"/>
          <w:sz w:val="16"/>
          <w:szCs w:val="16"/>
        </w:rPr>
        <w:t xml:space="preserve"> Art. 218 - Os atos processuais serão realizados nos prazos prescritos em lei. [...] § 4º - Será considerado </w:t>
      </w:r>
      <w:r>
        <w:rPr>
          <w:rFonts w:cs="Calibri"/>
          <w:sz w:val="16"/>
          <w:szCs w:val="16"/>
        </w:rPr>
        <w:t>tempestivo o ato praticado antes do termo inicial do prazo.</w:t>
      </w:r>
    </w:p>
  </w:footnote>
  <w:footnote w:id="2">
    <w:p w14:paraId="5B4BDFA1" w14:textId="77777777" w:rsidR="0039147A" w:rsidRDefault="00E54F07">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2</w:t>
      </w:r>
      <w:bookmarkStart w:id="1" w:name="_ftn2"/>
      <w:bookmarkEnd w:id="1"/>
      <w:r>
        <w:rPr>
          <w:rFonts w:cs="Calibri"/>
          <w:sz w:val="16"/>
          <w:szCs w:val="16"/>
        </w:rPr>
        <w:t> Art. 381.  A produção antecipada da prova será admitida nos casos em que: II - a prova a ser produzida seja suscetível de viabilizar a autocomposição ou outro meio adequado de solução de conflit</w:t>
      </w:r>
      <w:r>
        <w:rPr>
          <w:rFonts w:cs="Calibri"/>
          <w:sz w:val="16"/>
          <w:szCs w:val="16"/>
        </w:rPr>
        <w:t>o;</w:t>
      </w:r>
    </w:p>
  </w:footnote>
  <w:footnote w:id="3">
    <w:p w14:paraId="08CF075F" w14:textId="77777777" w:rsidR="0039147A" w:rsidRDefault="00E54F07">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3</w:t>
      </w:r>
      <w:bookmarkStart w:id="2" w:name="_ftn3"/>
      <w:bookmarkEnd w:id="2"/>
      <w:r>
        <w:rPr>
          <w:rFonts w:cs="Calibri"/>
          <w:sz w:val="16"/>
          <w:szCs w:val="16"/>
        </w:rPr>
        <w:t>"APELAÇÃO CÍVEL. AÇÃO DE COBRANÇA DE SEGURO DPVAT. AUSÊNCIA DE PROVA DA INVALIDEZ PERMANENTE</w:t>
      </w:r>
      <w:r>
        <w:rPr>
          <w:rFonts w:cs="Calibri"/>
          <w:b/>
          <w:bCs/>
          <w:sz w:val="16"/>
          <w:szCs w:val="16"/>
        </w:rPr>
        <w:t>. LAUDO INDIRETO DO IML. INSUFICIÊNCIA. ÔNUS DA PROVA DO AUTOR. IMPROCEDÊNCIA DO PEDIDO. MANUTENÇÃO DA SENTENÇA.</w:t>
      </w:r>
      <w:r>
        <w:rPr>
          <w:rFonts w:cs="Calibri"/>
          <w:sz w:val="16"/>
          <w:szCs w:val="16"/>
        </w:rPr>
        <w:t xml:space="preserve"> 1 - O pagamento de indenização com base no segu</w:t>
      </w:r>
      <w:r>
        <w:rPr>
          <w:rFonts w:cs="Calibri"/>
          <w:sz w:val="16"/>
          <w:szCs w:val="16"/>
        </w:rPr>
        <w:t xml:space="preserve">ro obrigatório se restringe às hipóteses de morte da vítima ou de invalidez permanente, ainda que parcial, além da possibilidade de reembolso por despesas médicas que se fizerem necessárias em razão do acidente. 2 - </w:t>
      </w:r>
      <w:r>
        <w:rPr>
          <w:rFonts w:cs="Calibri"/>
          <w:b/>
          <w:bCs/>
          <w:sz w:val="16"/>
          <w:szCs w:val="16"/>
        </w:rPr>
        <w:t xml:space="preserve">Não se desincumbindo o Autor do ônus de </w:t>
      </w:r>
      <w:r>
        <w:rPr>
          <w:rFonts w:cs="Calibri"/>
          <w:b/>
          <w:bCs/>
          <w:sz w:val="16"/>
          <w:szCs w:val="16"/>
        </w:rPr>
        <w:t>comprovar a invalidez permanente decorrente de acidente automobilístico, conforme exigem os artigos 5º da Lei 6.194/74 e 333, I, do Código de Processo Civil, deve ser julgado improcedente o pleito indenizatório.</w:t>
      </w:r>
      <w:r>
        <w:rPr>
          <w:rFonts w:cs="Calibri"/>
          <w:sz w:val="16"/>
          <w:szCs w:val="16"/>
        </w:rPr>
        <w:t xml:space="preserve">” (TJ-MG - AC: 10342120045667001 </w:t>
      </w:r>
      <w:proofErr w:type="gramStart"/>
      <w:r>
        <w:rPr>
          <w:rFonts w:cs="Calibri"/>
          <w:sz w:val="16"/>
          <w:szCs w:val="16"/>
        </w:rPr>
        <w:t>MG ,</w:t>
      </w:r>
      <w:proofErr w:type="gramEnd"/>
      <w:r>
        <w:rPr>
          <w:rFonts w:cs="Calibri"/>
          <w:sz w:val="16"/>
          <w:szCs w:val="16"/>
        </w:rPr>
        <w:t xml:space="preserve"> Relator</w:t>
      </w:r>
      <w:r>
        <w:rPr>
          <w:rFonts w:cs="Calibri"/>
          <w:sz w:val="16"/>
          <w:szCs w:val="16"/>
        </w:rPr>
        <w:t>: José Marcos Vieira, Data de Julgamento: 13/03/2014, Câmaras Cíveis / 16ª CÂMARA CÍVEL, Data de Publicação: 24/03/2014)</w:t>
      </w:r>
    </w:p>
  </w:footnote>
  <w:footnote w:id="4">
    <w:p w14:paraId="095A7FDD" w14:textId="77777777" w:rsidR="0039147A" w:rsidRDefault="00E54F07">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4</w:t>
      </w:r>
      <w:bookmarkStart w:id="3" w:name="_ftn4"/>
      <w:bookmarkEnd w:id="3"/>
      <w:r>
        <w:rPr>
          <w:rFonts w:cs="Calibri"/>
          <w:sz w:val="16"/>
          <w:szCs w:val="16"/>
        </w:rPr>
        <w:t>RECURSO CÍVEL. SEGURO DPVAT. AÇÃO DE COBRANÇA. COMPLEMENTAÇÃO DE INDENIZAÇÃO. i) EM CASO DE INVALIDEZ PARCIAL, O PAGAMENTO DO SEGURO D</w:t>
      </w:r>
      <w:r>
        <w:rPr>
          <w:rFonts w:cs="Calibri"/>
          <w:sz w:val="16"/>
          <w:szCs w:val="16"/>
        </w:rPr>
        <w:t>PVAT DEVE, POR IGUAL, OBSERVAR A RESPECTIVA PROPORCIONALIDADE. É VÁLIDA A UTILIZAÇÃO DE TABELA PARA REDUÇÃO PROPORCIONAL DA INDENIZAÇÃO A SER PAGA POR SEGURO DPVAT, EM SITUAÇÕES DE INVALIDEZ PARCIAL, AINDA QUE O ACIDENTE TENHA OCORRIDO ANTES DA LEI N.º 11.</w:t>
      </w:r>
      <w:r>
        <w:rPr>
          <w:rFonts w:cs="Calibri"/>
          <w:sz w:val="16"/>
          <w:szCs w:val="16"/>
        </w:rPr>
        <w:t xml:space="preserve">945/09. </w:t>
      </w:r>
      <w:proofErr w:type="spellStart"/>
      <w:r>
        <w:rPr>
          <w:rFonts w:cs="Calibri"/>
          <w:sz w:val="16"/>
          <w:szCs w:val="16"/>
        </w:rPr>
        <w:t>ii</w:t>
      </w:r>
      <w:proofErr w:type="spellEnd"/>
      <w:r>
        <w:rPr>
          <w:rFonts w:cs="Calibri"/>
          <w:sz w:val="16"/>
          <w:szCs w:val="16"/>
        </w:rPr>
        <w:t xml:space="preserve">) INDENIZAÇÃO INDEVIDA. HIPÓTESE EM QUE A PARTE AUTORA NÃO FAZ JUS À COMPLEMENTAÇÃO DA INDENIZAÇÃO, POIS NÃO HOUVE A DEMONSTRAÇÃO DE QUE A LESÃO SOFRIDA TENHA SIDO DE MAIOR GRAVIDADE DO QUE A INDENIZADA ADMINISTRATIVAMENTE. </w:t>
      </w:r>
      <w:proofErr w:type="spellStart"/>
      <w:r>
        <w:rPr>
          <w:rFonts w:cs="Calibri"/>
          <w:sz w:val="16"/>
          <w:szCs w:val="16"/>
        </w:rPr>
        <w:t>iii</w:t>
      </w:r>
      <w:proofErr w:type="spellEnd"/>
      <w:r>
        <w:rPr>
          <w:rFonts w:cs="Calibri"/>
          <w:sz w:val="16"/>
          <w:szCs w:val="16"/>
        </w:rPr>
        <w:t>) APLICAÇÃO DA SÚMU</w:t>
      </w:r>
      <w:r>
        <w:rPr>
          <w:rFonts w:cs="Calibri"/>
          <w:sz w:val="16"/>
          <w:szCs w:val="16"/>
        </w:rPr>
        <w:t xml:space="preserve">LA 474 DO SUPERIOR TRIBUNAL DE JUSTIÇA. A indenização do seguro DPVAT, em caso de invalidez parcial do beneficiário, será paga de forma proporcional ao grau da invalidez. </w:t>
      </w:r>
      <w:proofErr w:type="spellStart"/>
      <w:r>
        <w:rPr>
          <w:rFonts w:cs="Calibri"/>
          <w:sz w:val="16"/>
          <w:szCs w:val="16"/>
        </w:rPr>
        <w:t>iv</w:t>
      </w:r>
      <w:proofErr w:type="spellEnd"/>
      <w:r>
        <w:rPr>
          <w:rFonts w:cs="Calibri"/>
          <w:sz w:val="16"/>
          <w:szCs w:val="16"/>
        </w:rPr>
        <w:t>) RECURSO CONHECIDO E PROVIDO. SENTENÇA REFORMADA.</w:t>
      </w:r>
    </w:p>
  </w:footnote>
  <w:footnote w:id="5">
    <w:p w14:paraId="6FE7E52C" w14:textId="77777777" w:rsidR="0039147A" w:rsidRDefault="00E54F07">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5</w:t>
      </w:r>
      <w:bookmarkStart w:id="4" w:name="_ftn5"/>
      <w:bookmarkEnd w:id="4"/>
      <w:r>
        <w:rPr>
          <w:rFonts w:cs="Calibri"/>
          <w:b/>
          <w:bCs/>
          <w:sz w:val="16"/>
          <w:szCs w:val="16"/>
        </w:rPr>
        <w:t xml:space="preserve">Súmula 474 | Superior Tribunal </w:t>
      </w:r>
      <w:r>
        <w:rPr>
          <w:rFonts w:cs="Calibri"/>
          <w:b/>
          <w:bCs/>
          <w:sz w:val="16"/>
          <w:szCs w:val="16"/>
        </w:rPr>
        <w:t>de Justiça</w:t>
      </w:r>
      <w:r>
        <w:rPr>
          <w:rFonts w:cs="Calibri"/>
          <w:sz w:val="16"/>
          <w:szCs w:val="16"/>
        </w:rPr>
        <w:t xml:space="preserve"> “A indenização do seguro DPVAT, em caso de invalidez parcial do beneficiário, será paga de forma proporcional ao grau da invalidez.”</w:t>
      </w:r>
    </w:p>
  </w:footnote>
  <w:footnote w:id="6">
    <w:p w14:paraId="2E4FC96A" w14:textId="77777777" w:rsidR="0039147A" w:rsidRDefault="00E54F07">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6</w:t>
      </w:r>
      <w:bookmarkStart w:id="5" w:name="_ftn6"/>
      <w:bookmarkEnd w:id="5"/>
      <w:r>
        <w:rPr>
          <w:rFonts w:cs="Calibri"/>
          <w:i/>
          <w:iCs/>
          <w:sz w:val="16"/>
          <w:szCs w:val="16"/>
        </w:rPr>
        <w:t xml:space="preserve">“PROCESSO CIVIL. AÇÃO DE COBRANÇA DE SEGURO DPVAT. PRELIMINAR DE FALTA DE INTERESSE DE AGIR NÃO APRECIADA PELO </w:t>
      </w:r>
      <w:r>
        <w:rPr>
          <w:rFonts w:cs="Calibri"/>
          <w:i/>
          <w:iCs/>
          <w:sz w:val="16"/>
          <w:szCs w:val="16"/>
        </w:rPr>
        <w:t xml:space="preserve">JUÍZO A QUO. IMPOSSIBILIDADE DE APRECIAÇÃO PELA INSTÂNCIA REVISORA. </w:t>
      </w:r>
      <w:r>
        <w:rPr>
          <w:rFonts w:cs="Calibri"/>
          <w:b/>
          <w:bCs/>
          <w:i/>
          <w:iCs/>
          <w:sz w:val="16"/>
          <w:szCs w:val="16"/>
        </w:rPr>
        <w:t>INVERSÃO DO ÔNUS DA PROVA, COM BASE NO CÓDIGO DE DEFESA DO CONSUMIDOR. INAPLICABILIDADE DO DIPLOMA LEGAL CONSUMERISTA ÀS RELAÇÕES DE SEGURO OBRIGATÓRIO</w:t>
      </w:r>
      <w:r>
        <w:rPr>
          <w:rFonts w:cs="Calibri"/>
          <w:i/>
          <w:iCs/>
          <w:sz w:val="16"/>
          <w:szCs w:val="16"/>
        </w:rPr>
        <w:t>. Agravo de Instrumento interposto de</w:t>
      </w:r>
      <w:r>
        <w:rPr>
          <w:rFonts w:cs="Calibri"/>
          <w:i/>
          <w:iCs/>
          <w:sz w:val="16"/>
          <w:szCs w:val="16"/>
        </w:rPr>
        <w:t xml:space="preserve"> decisão que em ação de cobrança do seguro obrigatório DPVAT deferiu a inversão do ônus da prova. 1. Preliminar de ausência de interesse de agir não enfrentada pelo juízo a quo impede o exame pela instância revisora, sob pena de supressão de instância. 2. </w:t>
      </w:r>
      <w:r>
        <w:rPr>
          <w:rFonts w:cs="Calibri"/>
          <w:b/>
          <w:bCs/>
          <w:i/>
          <w:iCs/>
          <w:sz w:val="16"/>
          <w:szCs w:val="16"/>
        </w:rPr>
        <w:t>A contratação compulsória do seguro obrigatório DPVAT afasta a natureza consumerista da relação jurídica entre seguradora e segurado, e impossibilita a decretação da inversão do ônus da prova com base no artigo 6</w:t>
      </w:r>
      <w:proofErr w:type="gramStart"/>
      <w:r>
        <w:rPr>
          <w:rFonts w:cs="Calibri"/>
          <w:b/>
          <w:bCs/>
          <w:i/>
          <w:iCs/>
          <w:sz w:val="16"/>
          <w:szCs w:val="16"/>
        </w:rPr>
        <w:t>º,VIII</w:t>
      </w:r>
      <w:proofErr w:type="gramEnd"/>
      <w:r>
        <w:rPr>
          <w:rFonts w:cs="Calibri"/>
          <w:b/>
          <w:bCs/>
          <w:i/>
          <w:iCs/>
          <w:sz w:val="16"/>
          <w:szCs w:val="16"/>
        </w:rPr>
        <w:t xml:space="preserve">, da Lei nº 8078/90. 3. Recurso a que </w:t>
      </w:r>
      <w:r>
        <w:rPr>
          <w:rFonts w:cs="Calibri"/>
          <w:b/>
          <w:bCs/>
          <w:i/>
          <w:iCs/>
          <w:sz w:val="16"/>
          <w:szCs w:val="16"/>
        </w:rPr>
        <w:t>se dá provimento, com base no artigo 557 § 1º-A do Código de Processo Civil, para afastar a inversão do ônus da prova decorrente da aplicação do Código de Defesa do Consumidor</w:t>
      </w:r>
      <w:proofErr w:type="gramStart"/>
      <w:r>
        <w:rPr>
          <w:rFonts w:cs="Calibri"/>
          <w:i/>
          <w:iCs/>
          <w:sz w:val="16"/>
          <w:szCs w:val="16"/>
        </w:rPr>
        <w:t>.”(</w:t>
      </w:r>
      <w:proofErr w:type="gramEnd"/>
      <w:r>
        <w:rPr>
          <w:rFonts w:cs="Calibri"/>
          <w:i/>
          <w:iCs/>
          <w:sz w:val="16"/>
          <w:szCs w:val="16"/>
        </w:rPr>
        <w:t>TJ-RJ - AI: 00612946320148190000 RJ 0061294-63.2014.8.19.0000, Relator: DES. F</w:t>
      </w:r>
      <w:r>
        <w:rPr>
          <w:rFonts w:cs="Calibri"/>
          <w:i/>
          <w:iCs/>
          <w:sz w:val="16"/>
          <w:szCs w:val="16"/>
        </w:rPr>
        <w:t xml:space="preserve">ERNANDO FOCH DE LEMOS ARIGONY DA SILVA, Data de Julgamento: 12/01/2015, TERCEIRA CAMARA CIVEL, Data de Publicação: 16/01/2015). </w:t>
      </w:r>
    </w:p>
  </w:footnote>
  <w:footnote w:id="7">
    <w:p w14:paraId="45EEA7DF" w14:textId="77777777" w:rsidR="0039147A" w:rsidRDefault="00E54F07">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7</w:t>
      </w:r>
      <w:bookmarkStart w:id="6" w:name="_ftn7"/>
      <w:bookmarkEnd w:id="6"/>
      <w:r>
        <w:rPr>
          <w:rFonts w:cs="Calibri"/>
          <w:sz w:val="16"/>
          <w:szCs w:val="16"/>
        </w:rPr>
        <w:t>“SÚMULA N. 426: Os juros de mora na indenização do seguro DPVAT fluem a partir da citação.”</w:t>
      </w:r>
    </w:p>
  </w:footnote>
  <w:footnote w:id="8">
    <w:p w14:paraId="6FAAF0F9" w14:textId="77777777" w:rsidR="0039147A" w:rsidRDefault="00E54F07">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8</w:t>
      </w:r>
      <w:bookmarkStart w:id="7" w:name="_ftn8"/>
      <w:bookmarkEnd w:id="7"/>
      <w:r>
        <w:rPr>
          <w:rFonts w:cs="Calibri"/>
          <w:b/>
          <w:bCs/>
          <w:i/>
          <w:iCs/>
          <w:sz w:val="16"/>
          <w:szCs w:val="16"/>
        </w:rPr>
        <w:t>art. 1</w:t>
      </w:r>
      <w:proofErr w:type="gramStart"/>
      <w:r>
        <w:rPr>
          <w:rFonts w:cs="Calibri"/>
          <w:b/>
          <w:bCs/>
          <w:i/>
          <w:iCs/>
          <w:sz w:val="16"/>
          <w:szCs w:val="16"/>
        </w:rPr>
        <w:t>º .</w:t>
      </w:r>
      <w:proofErr w:type="gramEnd"/>
      <w:r>
        <w:rPr>
          <w:rFonts w:cs="Calibri"/>
          <w:b/>
          <w:bCs/>
          <w:i/>
          <w:iCs/>
          <w:sz w:val="16"/>
          <w:szCs w:val="16"/>
        </w:rPr>
        <w:t xml:space="preserve"> (...)</w:t>
      </w:r>
      <w:r>
        <w:rPr>
          <w:rFonts w:cs="Calibri"/>
          <w:b/>
          <w:bCs/>
          <w:i/>
          <w:iCs/>
          <w:sz w:val="16"/>
          <w:szCs w:val="16"/>
        </w:rPr>
        <w:br/>
        <w:t>§2º Nos demais ca</w:t>
      </w:r>
      <w:r>
        <w:rPr>
          <w:rFonts w:cs="Calibri"/>
          <w:b/>
          <w:bCs/>
          <w:i/>
          <w:iCs/>
          <w:sz w:val="16"/>
          <w:szCs w:val="16"/>
        </w:rPr>
        <w:t>sos, o cálculo far-se-á a partir do ajuizamento da ação.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76F299CC">
      <w:start w:val="1"/>
      <w:numFmt w:val="bullet"/>
      <w:lvlText w:val=""/>
      <w:lvlJc w:val="left"/>
      <w:pPr>
        <w:ind w:left="720" w:hanging="360"/>
      </w:pPr>
      <w:rPr>
        <w:rFonts w:ascii="Symbol" w:hAnsi="Symbol"/>
      </w:rPr>
    </w:lvl>
    <w:lvl w:ilvl="1" w:tplc="ADF4E600">
      <w:start w:val="1"/>
      <w:numFmt w:val="bullet"/>
      <w:lvlText w:val="o"/>
      <w:lvlJc w:val="left"/>
      <w:pPr>
        <w:tabs>
          <w:tab w:val="num" w:pos="1440"/>
        </w:tabs>
        <w:ind w:left="1440" w:hanging="360"/>
      </w:pPr>
      <w:rPr>
        <w:rFonts w:ascii="Courier New" w:hAnsi="Courier New"/>
      </w:rPr>
    </w:lvl>
    <w:lvl w:ilvl="2" w:tplc="36D8780E">
      <w:start w:val="1"/>
      <w:numFmt w:val="bullet"/>
      <w:lvlText w:val=""/>
      <w:lvlJc w:val="left"/>
      <w:pPr>
        <w:tabs>
          <w:tab w:val="num" w:pos="2160"/>
        </w:tabs>
        <w:ind w:left="2160" w:hanging="360"/>
      </w:pPr>
      <w:rPr>
        <w:rFonts w:ascii="Wingdings" w:hAnsi="Wingdings"/>
      </w:rPr>
    </w:lvl>
    <w:lvl w:ilvl="3" w:tplc="1F4E6A80">
      <w:start w:val="1"/>
      <w:numFmt w:val="bullet"/>
      <w:lvlText w:val=""/>
      <w:lvlJc w:val="left"/>
      <w:pPr>
        <w:tabs>
          <w:tab w:val="num" w:pos="2880"/>
        </w:tabs>
        <w:ind w:left="2880" w:hanging="360"/>
      </w:pPr>
      <w:rPr>
        <w:rFonts w:ascii="Symbol" w:hAnsi="Symbol"/>
      </w:rPr>
    </w:lvl>
    <w:lvl w:ilvl="4" w:tplc="091CF9CC">
      <w:start w:val="1"/>
      <w:numFmt w:val="bullet"/>
      <w:lvlText w:val="o"/>
      <w:lvlJc w:val="left"/>
      <w:pPr>
        <w:tabs>
          <w:tab w:val="num" w:pos="3600"/>
        </w:tabs>
        <w:ind w:left="3600" w:hanging="360"/>
      </w:pPr>
      <w:rPr>
        <w:rFonts w:ascii="Courier New" w:hAnsi="Courier New"/>
      </w:rPr>
    </w:lvl>
    <w:lvl w:ilvl="5" w:tplc="8D625344">
      <w:start w:val="1"/>
      <w:numFmt w:val="bullet"/>
      <w:lvlText w:val=""/>
      <w:lvlJc w:val="left"/>
      <w:pPr>
        <w:tabs>
          <w:tab w:val="num" w:pos="4320"/>
        </w:tabs>
        <w:ind w:left="4320" w:hanging="360"/>
      </w:pPr>
      <w:rPr>
        <w:rFonts w:ascii="Wingdings" w:hAnsi="Wingdings"/>
      </w:rPr>
    </w:lvl>
    <w:lvl w:ilvl="6" w:tplc="D23CD084">
      <w:start w:val="1"/>
      <w:numFmt w:val="bullet"/>
      <w:lvlText w:val=""/>
      <w:lvlJc w:val="left"/>
      <w:pPr>
        <w:tabs>
          <w:tab w:val="num" w:pos="5040"/>
        </w:tabs>
        <w:ind w:left="5040" w:hanging="360"/>
      </w:pPr>
      <w:rPr>
        <w:rFonts w:ascii="Symbol" w:hAnsi="Symbol"/>
      </w:rPr>
    </w:lvl>
    <w:lvl w:ilvl="7" w:tplc="D20C9404">
      <w:start w:val="1"/>
      <w:numFmt w:val="bullet"/>
      <w:lvlText w:val="o"/>
      <w:lvlJc w:val="left"/>
      <w:pPr>
        <w:tabs>
          <w:tab w:val="num" w:pos="5760"/>
        </w:tabs>
        <w:ind w:left="5760" w:hanging="360"/>
      </w:pPr>
      <w:rPr>
        <w:rFonts w:ascii="Courier New" w:hAnsi="Courier New"/>
      </w:rPr>
    </w:lvl>
    <w:lvl w:ilvl="8" w:tplc="09C40576">
      <w:start w:val="1"/>
      <w:numFmt w:val="bullet"/>
      <w:lvlText w:val=""/>
      <w:lvlJc w:val="left"/>
      <w:pPr>
        <w:tabs>
          <w:tab w:val="num" w:pos="6480"/>
        </w:tabs>
        <w:ind w:left="6480" w:hanging="360"/>
      </w:pPr>
      <w:rPr>
        <w:rFonts w:ascii="Wingdings" w:hAnsi="Wingdings"/>
      </w:rPr>
    </w:lvl>
  </w:abstractNum>
  <w:num w:numId="1" w16cid:durableId="81336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B7"/>
    <w:rsid w:val="000C60A8"/>
    <w:rsid w:val="00326B23"/>
    <w:rsid w:val="003349B7"/>
    <w:rsid w:val="0037684E"/>
    <w:rsid w:val="00387F34"/>
    <w:rsid w:val="0039147A"/>
    <w:rsid w:val="003F5DCE"/>
    <w:rsid w:val="00404C94"/>
    <w:rsid w:val="00486EBB"/>
    <w:rsid w:val="0052134B"/>
    <w:rsid w:val="00530F86"/>
    <w:rsid w:val="005663F9"/>
    <w:rsid w:val="005869BC"/>
    <w:rsid w:val="005D4224"/>
    <w:rsid w:val="00654BB2"/>
    <w:rsid w:val="006F66E3"/>
    <w:rsid w:val="006F7A6B"/>
    <w:rsid w:val="00701612"/>
    <w:rsid w:val="0076787A"/>
    <w:rsid w:val="007E1F86"/>
    <w:rsid w:val="00873596"/>
    <w:rsid w:val="008E1AB2"/>
    <w:rsid w:val="00956E0D"/>
    <w:rsid w:val="009D3C6C"/>
    <w:rsid w:val="009E3B76"/>
    <w:rsid w:val="00E54F07"/>
    <w:rsid w:val="00E67247"/>
    <w:rsid w:val="00EB6B0C"/>
    <w:rsid w:val="00EC3A99"/>
    <w:rsid w:val="00F26943"/>
    <w:rsid w:val="00FA2C18"/>
    <w:rsid w:val="00FE5317"/>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FCDC6"/>
  <w15:docId w15:val="{FBF63D5B-79DF-418E-9B23-A84A996C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3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317"/>
  </w:style>
  <w:style w:type="paragraph" w:styleId="Rodap">
    <w:name w:val="footer"/>
    <w:basedOn w:val="Normal"/>
    <w:link w:val="RodapChar"/>
    <w:uiPriority w:val="99"/>
    <w:unhideWhenUsed/>
    <w:rsid w:val="00FE5317"/>
    <w:pPr>
      <w:tabs>
        <w:tab w:val="center" w:pos="4252"/>
        <w:tab w:val="right" w:pos="8504"/>
      </w:tabs>
      <w:spacing w:after="0" w:line="240" w:lineRule="auto"/>
    </w:pPr>
  </w:style>
  <w:style w:type="character" w:customStyle="1" w:styleId="RodapChar">
    <w:name w:val="Rodapé Char"/>
    <w:basedOn w:val="Fontepargpadro"/>
    <w:link w:val="Rodap"/>
    <w:uiPriority w:val="99"/>
    <w:rsid w:val="00FE5317"/>
  </w:style>
  <w:style w:type="character" w:customStyle="1" w:styleId="var">
    <w:name w:val="var"/>
    <w:basedOn w:val="Fontepargpadro"/>
  </w:style>
  <w:style w:type="character" w:styleId="Refdenotaderodap">
    <w:name w:val="footnote reference"/>
    <w:basedOn w:val="Fontepargpadro"/>
    <w:rsid w:val="00805BCE"/>
    <w:rPr>
      <w:vertAlign w:val="superscript"/>
    </w:rPr>
  </w:style>
  <w:style w:type="paragraph" w:styleId="Textodenotaderodap">
    <w:name w:val="footnote text"/>
    <w:basedOn w:val="Normal"/>
    <w:rsid w:val="00805B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03AE5-D997-4FE1-862F-68EBCCDF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3555</Words>
  <Characters>19198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Araujo</dc:creator>
  <cp:lastModifiedBy>Lohan dos Santos Mota</cp:lastModifiedBy>
  <cp:revision>2</cp:revision>
  <dcterms:created xsi:type="dcterms:W3CDTF">2023-03-17T22:14:00Z</dcterms:created>
  <dcterms:modified xsi:type="dcterms:W3CDTF">2023-03-17T22:14:00Z</dcterms:modified>
</cp:coreProperties>
</file>