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75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8079"/>
      </w:tblGrid>
      <w:tr w:rsidR="00F429B7" w:rsidRPr="00F429B7">
        <w:trPr>
          <w:trHeight w:val="420"/>
          <w:tblCellSpacing w:w="0" w:type="dxa"/>
          <w:jc w:val="center"/>
        </w:trPr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F429B7" w:rsidRPr="00F429B7" w:rsidRDefault="00F429B7" w:rsidP="00F429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429B7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pt-BR"/>
              </w:rPr>
              <w:t xml:space="preserve">PLANILHA DE DÉBITOS JUDICIAIS </w:t>
            </w:r>
          </w:p>
        </w:tc>
      </w:tr>
      <w:tr w:rsidR="00F429B7" w:rsidRPr="00F429B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4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463"/>
            </w:tblGrid>
            <w:tr w:rsidR="00F429B7" w:rsidRPr="00F429B7">
              <w:trPr>
                <w:tblCellSpacing w:w="0" w:type="dxa"/>
              </w:trPr>
              <w:tc>
                <w:tcPr>
                  <w:tcW w:w="9390" w:type="dxa"/>
                  <w:vAlign w:val="center"/>
                  <w:hideMark/>
                </w:tcPr>
                <w:p w:rsidR="00F429B7" w:rsidRPr="00F429B7" w:rsidRDefault="00F429B7" w:rsidP="00F429B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</w:p>
              </w:tc>
            </w:tr>
            <w:tr w:rsidR="00F429B7" w:rsidRPr="00F429B7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F429B7" w:rsidRPr="00F429B7" w:rsidRDefault="00F429B7" w:rsidP="00F429B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F429B7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Data de atualização dos valores: março/2017</w:t>
                  </w:r>
                </w:p>
              </w:tc>
            </w:tr>
            <w:tr w:rsidR="00F429B7" w:rsidRPr="00F429B7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F429B7" w:rsidRPr="00F429B7" w:rsidRDefault="00F429B7" w:rsidP="00F429B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F429B7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Indexador utilizado: IGP-M - (FGV)</w:t>
                  </w:r>
                </w:p>
              </w:tc>
            </w:tr>
            <w:tr w:rsidR="00F429B7" w:rsidRPr="00F429B7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F429B7" w:rsidRPr="00F429B7" w:rsidRDefault="00F429B7" w:rsidP="00F429B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F429B7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Juros moratórios simples de 1,00% ao mês - a partir de 22/11/2007 </w:t>
                  </w:r>
                </w:p>
              </w:tc>
            </w:tr>
            <w:tr w:rsidR="00F429B7" w:rsidRPr="00F429B7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F429B7" w:rsidRPr="00F429B7" w:rsidRDefault="00F429B7" w:rsidP="00F429B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F429B7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Acréscimo de 0,00% referente </w:t>
                  </w:r>
                  <w:proofErr w:type="gramStart"/>
                  <w:r w:rsidRPr="00F429B7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a</w:t>
                  </w:r>
                  <w:proofErr w:type="gramEnd"/>
                  <w:r w:rsidRPr="00F429B7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 multa. </w:t>
                  </w:r>
                </w:p>
              </w:tc>
            </w:tr>
            <w:tr w:rsidR="00F429B7" w:rsidRPr="00F429B7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F429B7" w:rsidRPr="00F429B7" w:rsidRDefault="00F429B7" w:rsidP="00F429B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F429B7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Honorários advocatícios  de 0,00%. </w:t>
                  </w:r>
                </w:p>
              </w:tc>
            </w:tr>
          </w:tbl>
          <w:p w:rsidR="00F429B7" w:rsidRPr="00F429B7" w:rsidRDefault="00F429B7" w:rsidP="00F429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tbl>
            <w:tblPr>
              <w:tblW w:w="45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59"/>
              <w:gridCol w:w="901"/>
              <w:gridCol w:w="751"/>
              <w:gridCol w:w="676"/>
              <w:gridCol w:w="975"/>
              <w:gridCol w:w="1442"/>
              <w:gridCol w:w="1034"/>
              <w:gridCol w:w="525"/>
              <w:gridCol w:w="725"/>
            </w:tblGrid>
            <w:tr w:rsidR="00F429B7" w:rsidRPr="00F429B7">
              <w:trPr>
                <w:tblCellSpacing w:w="0" w:type="dxa"/>
                <w:jc w:val="center"/>
              </w:trPr>
              <w:tc>
                <w:tcPr>
                  <w:tcW w:w="2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429B7" w:rsidRPr="00F429B7" w:rsidRDefault="00F429B7" w:rsidP="00F429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F429B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ITEM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429B7" w:rsidRPr="00F429B7" w:rsidRDefault="00F429B7" w:rsidP="00F429B7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F429B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DESCRIÇÃO</w:t>
                  </w:r>
                </w:p>
              </w:tc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429B7" w:rsidRPr="00F429B7" w:rsidRDefault="00F429B7" w:rsidP="00F429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F429B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DATA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429B7" w:rsidRPr="00F429B7" w:rsidRDefault="00F429B7" w:rsidP="00F429B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F429B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VALOR</w:t>
                  </w:r>
                  <w:r w:rsidRPr="00F429B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>SINGELO</w:t>
                  </w:r>
                </w:p>
              </w:tc>
              <w:tc>
                <w:tcPr>
                  <w:tcW w:w="6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429B7" w:rsidRPr="00F429B7" w:rsidRDefault="00F429B7" w:rsidP="00F429B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F429B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VALOR</w:t>
                  </w:r>
                  <w:r w:rsidRPr="00F429B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>ATUALIZADO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429B7" w:rsidRPr="00F429B7" w:rsidRDefault="00F429B7" w:rsidP="00F429B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F429B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 xml:space="preserve">JUROS COMPENSATÓRIOS </w:t>
                  </w:r>
                  <w:r w:rsidRPr="00F429B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 xml:space="preserve">0,00% </w:t>
                  </w:r>
                  <w:proofErr w:type="spellStart"/>
                  <w:r w:rsidRPr="00F429B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a.m.</w:t>
                  </w:r>
                  <w:proofErr w:type="spellEnd"/>
                  <w:r w:rsidRPr="00F429B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 xml:space="preserve"> </w:t>
                  </w:r>
                </w:p>
              </w:tc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429B7" w:rsidRPr="00F429B7" w:rsidRDefault="00F429B7" w:rsidP="00F429B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F429B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 xml:space="preserve">JUROS MORATÓRIOS </w:t>
                  </w:r>
                  <w:r w:rsidRPr="00F429B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 xml:space="preserve">1,00% </w:t>
                  </w:r>
                  <w:proofErr w:type="spellStart"/>
                  <w:r w:rsidRPr="00F429B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a.m.</w:t>
                  </w:r>
                  <w:proofErr w:type="spellEnd"/>
                  <w:r w:rsidRPr="00F429B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 xml:space="preserve"> </w:t>
                  </w:r>
                </w:p>
              </w:tc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429B7" w:rsidRPr="00F429B7" w:rsidRDefault="00F429B7" w:rsidP="00F429B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F429B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MULTA</w:t>
                  </w:r>
                  <w:r w:rsidRPr="00F429B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>0,00%</w:t>
                  </w:r>
                </w:p>
              </w:tc>
              <w:tc>
                <w:tcPr>
                  <w:tcW w:w="14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429B7" w:rsidRPr="00F429B7" w:rsidRDefault="00F429B7" w:rsidP="00F429B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F429B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TOTAL</w:t>
                  </w:r>
                </w:p>
              </w:tc>
            </w:tr>
            <w:tr w:rsidR="00F429B7" w:rsidRPr="00F429B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429B7" w:rsidRPr="00F429B7" w:rsidRDefault="00F429B7" w:rsidP="00F429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proofErr w:type="gramStart"/>
                  <w:r w:rsidRPr="00F429B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1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F429B7" w:rsidRPr="00F429B7" w:rsidRDefault="00F429B7" w:rsidP="00F429B7">
                  <w:pPr>
                    <w:spacing w:after="0" w:line="240" w:lineRule="auto"/>
                    <w:ind w:firstLine="40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F429B7" w:rsidRPr="00F429B7" w:rsidRDefault="00F429B7" w:rsidP="00F429B7">
                  <w:pPr>
                    <w:spacing w:after="0" w:line="240" w:lineRule="auto"/>
                    <w:ind w:firstLine="40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F429B7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16/8/2007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F429B7" w:rsidRPr="00F429B7" w:rsidRDefault="00F429B7" w:rsidP="00F429B7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F429B7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7.600,00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F429B7" w:rsidRPr="00F429B7" w:rsidRDefault="00F429B7" w:rsidP="00F429B7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F429B7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14.238,80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F429B7" w:rsidRPr="00F429B7" w:rsidRDefault="00F429B7" w:rsidP="00F429B7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F429B7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F429B7" w:rsidRPr="00F429B7" w:rsidRDefault="00F429B7" w:rsidP="00F429B7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F429B7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15.947,46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F429B7" w:rsidRPr="00F429B7" w:rsidRDefault="00F429B7" w:rsidP="00F429B7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F429B7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F429B7" w:rsidRPr="00F429B7" w:rsidRDefault="00F429B7" w:rsidP="00F429B7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F429B7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30.186,26</w:t>
                  </w:r>
                </w:p>
              </w:tc>
            </w:tr>
          </w:tbl>
          <w:p w:rsidR="00F429B7" w:rsidRPr="00F429B7" w:rsidRDefault="00F429B7" w:rsidP="00F429B7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pt-BR"/>
              </w:rPr>
            </w:pPr>
          </w:p>
          <w:tbl>
            <w:tblPr>
              <w:tblW w:w="45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904"/>
              <w:gridCol w:w="16"/>
              <w:gridCol w:w="4351"/>
            </w:tblGrid>
            <w:tr w:rsidR="00F429B7" w:rsidRPr="00F429B7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429B7" w:rsidRPr="00F429B7" w:rsidRDefault="00F429B7" w:rsidP="00F429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429B7" w:rsidRPr="00F429B7" w:rsidRDefault="00F429B7" w:rsidP="00F429B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F429B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--------------------------------</w:t>
                  </w:r>
                </w:p>
              </w:tc>
            </w:tr>
            <w:tr w:rsidR="00F429B7" w:rsidRPr="00F429B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429B7" w:rsidRPr="00F429B7" w:rsidRDefault="00F429B7" w:rsidP="00F429B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F429B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Sub-Total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429B7" w:rsidRPr="00F429B7" w:rsidRDefault="00F429B7" w:rsidP="00F429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429B7" w:rsidRPr="00F429B7" w:rsidRDefault="00F429B7" w:rsidP="00F429B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F429B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R$ 30.186,26</w:t>
                  </w:r>
                </w:p>
              </w:tc>
            </w:tr>
            <w:tr w:rsidR="00F429B7" w:rsidRPr="00F429B7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429B7" w:rsidRPr="00F429B7" w:rsidRDefault="00F429B7" w:rsidP="00F429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429B7" w:rsidRPr="00F429B7" w:rsidRDefault="00F429B7" w:rsidP="00F429B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F429B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--------------------------------</w:t>
                  </w:r>
                </w:p>
              </w:tc>
            </w:tr>
            <w:tr w:rsidR="00F429B7" w:rsidRPr="00F429B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429B7" w:rsidRPr="00F429B7" w:rsidRDefault="00F429B7" w:rsidP="00F429B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F429B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TOTAL GERAL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429B7" w:rsidRPr="00F429B7" w:rsidRDefault="00F429B7" w:rsidP="00F429B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429B7" w:rsidRPr="00F429B7" w:rsidRDefault="00F429B7" w:rsidP="00F429B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F429B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R$ 30.186,26</w:t>
                  </w:r>
                </w:p>
              </w:tc>
            </w:tr>
          </w:tbl>
          <w:p w:rsidR="00F429B7" w:rsidRPr="00F429B7" w:rsidRDefault="00F429B7" w:rsidP="00F429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12FE1" w:rsidRDefault="00912FE1"/>
    <w:tbl>
      <w:tblPr>
        <w:tblW w:w="475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8079"/>
      </w:tblGrid>
      <w:tr w:rsidR="00912FE1" w:rsidRPr="00912FE1">
        <w:trPr>
          <w:trHeight w:val="750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912FE1" w:rsidRPr="00912FE1" w:rsidRDefault="00912FE1" w:rsidP="00912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429B7" w:rsidRPr="00F429B7" w:rsidTr="00F429B7">
        <w:trPr>
          <w:trHeight w:val="750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475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675"/>
            </w:tblGrid>
            <w:tr w:rsidR="00F429B7" w:rsidRPr="00F429B7">
              <w:trPr>
                <w:trHeight w:val="75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F429B7" w:rsidRPr="00F429B7" w:rsidRDefault="00CF59F0" w:rsidP="00F429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VALOR DA CAUSA ATUALIZADO</w:t>
                  </w:r>
                </w:p>
              </w:tc>
            </w:tr>
            <w:tr w:rsidR="00F429B7" w:rsidRPr="00F429B7">
              <w:trPr>
                <w:trHeight w:val="420"/>
                <w:tblCellSpacing w:w="0" w:type="dxa"/>
                <w:jc w:val="center"/>
              </w:trPr>
              <w:tc>
                <w:tcPr>
                  <w:tcW w:w="0" w:type="auto"/>
                  <w:tcBorders>
                    <w:bottom w:val="single" w:sz="6" w:space="0" w:color="CCCCCC"/>
                  </w:tcBorders>
                  <w:vAlign w:val="center"/>
                  <w:hideMark/>
                </w:tcPr>
                <w:p w:rsidR="00F429B7" w:rsidRPr="00F429B7" w:rsidRDefault="00F429B7" w:rsidP="00F429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F429B7">
                    <w:rPr>
                      <w:rFonts w:ascii="Arial" w:eastAsia="Times New Roman" w:hAnsi="Arial" w:cs="Arial"/>
                      <w:b/>
                      <w:bCs/>
                      <w:color w:val="FF0000"/>
                      <w:sz w:val="24"/>
                      <w:szCs w:val="24"/>
                      <w:lang w:eastAsia="pt-BR"/>
                    </w:rPr>
                    <w:t xml:space="preserve">PLANILHA DE DÉBITOS JUDICIAIS </w:t>
                  </w:r>
                </w:p>
              </w:tc>
            </w:tr>
            <w:tr w:rsidR="00F429B7" w:rsidRPr="00F429B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4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140"/>
                  </w:tblGrid>
                  <w:tr w:rsidR="00F429B7" w:rsidRPr="00F429B7">
                    <w:trPr>
                      <w:tblCellSpacing w:w="0" w:type="dxa"/>
                    </w:trPr>
                    <w:tc>
                      <w:tcPr>
                        <w:tcW w:w="9390" w:type="dxa"/>
                        <w:vAlign w:val="center"/>
                        <w:hideMark/>
                      </w:tcPr>
                      <w:p w:rsidR="00F429B7" w:rsidRPr="00F429B7" w:rsidRDefault="00F429B7" w:rsidP="00F429B7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pt-BR"/>
                          </w:rPr>
                        </w:pPr>
                      </w:p>
                    </w:tc>
                  </w:tr>
                  <w:tr w:rsidR="00F429B7" w:rsidRPr="00F429B7">
                    <w:trPr>
                      <w:tblCellSpacing w:w="0" w:type="dxa"/>
                    </w:trPr>
                    <w:tc>
                      <w:tcPr>
                        <w:tcW w:w="5000" w:type="pct"/>
                        <w:vAlign w:val="center"/>
                        <w:hideMark/>
                      </w:tcPr>
                      <w:p w:rsidR="00F429B7" w:rsidRPr="00F429B7" w:rsidRDefault="00F429B7" w:rsidP="00F429B7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pt-BR"/>
                          </w:rPr>
                        </w:pPr>
                        <w:r w:rsidRPr="00F429B7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pt-BR"/>
                          </w:rPr>
                          <w:t>Data de atualização dos valores: março/2017</w:t>
                        </w:r>
                      </w:p>
                    </w:tc>
                  </w:tr>
                  <w:tr w:rsidR="00F429B7" w:rsidRPr="00F429B7">
                    <w:trPr>
                      <w:tblCellSpacing w:w="0" w:type="dxa"/>
                    </w:trPr>
                    <w:tc>
                      <w:tcPr>
                        <w:tcW w:w="5000" w:type="pct"/>
                        <w:vAlign w:val="center"/>
                        <w:hideMark/>
                      </w:tcPr>
                      <w:p w:rsidR="00F429B7" w:rsidRPr="00F429B7" w:rsidRDefault="00F429B7" w:rsidP="00F429B7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pt-BR"/>
                          </w:rPr>
                        </w:pPr>
                        <w:r w:rsidRPr="00F429B7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pt-BR"/>
                          </w:rPr>
                          <w:t>Indexador utilizado: IGP-M - (FGV)</w:t>
                        </w:r>
                      </w:p>
                    </w:tc>
                  </w:tr>
                  <w:tr w:rsidR="00F429B7" w:rsidRPr="00F429B7">
                    <w:trPr>
                      <w:tblCellSpacing w:w="0" w:type="dxa"/>
                    </w:trPr>
                    <w:tc>
                      <w:tcPr>
                        <w:tcW w:w="5000" w:type="pct"/>
                        <w:vAlign w:val="center"/>
                        <w:hideMark/>
                      </w:tcPr>
                      <w:p w:rsidR="00F429B7" w:rsidRPr="00F429B7" w:rsidRDefault="00F429B7" w:rsidP="00F429B7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pt-BR"/>
                          </w:rPr>
                        </w:pPr>
                      </w:p>
                    </w:tc>
                  </w:tr>
                  <w:tr w:rsidR="00F429B7" w:rsidRPr="00F429B7">
                    <w:trPr>
                      <w:tblCellSpacing w:w="0" w:type="dxa"/>
                    </w:trPr>
                    <w:tc>
                      <w:tcPr>
                        <w:tcW w:w="5000" w:type="pct"/>
                        <w:vAlign w:val="center"/>
                        <w:hideMark/>
                      </w:tcPr>
                      <w:p w:rsidR="00F429B7" w:rsidRPr="00F429B7" w:rsidRDefault="00F429B7" w:rsidP="00F429B7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pt-BR"/>
                          </w:rPr>
                        </w:pPr>
                        <w:r w:rsidRPr="00F429B7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pt-BR"/>
                          </w:rPr>
                          <w:t xml:space="preserve">Acréscimo de 0,00% referente </w:t>
                        </w:r>
                        <w:proofErr w:type="gramStart"/>
                        <w:r w:rsidRPr="00F429B7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pt-BR"/>
                          </w:rPr>
                          <w:t>a</w:t>
                        </w:r>
                        <w:proofErr w:type="gramEnd"/>
                        <w:r w:rsidRPr="00F429B7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pt-BR"/>
                          </w:rPr>
                          <w:t xml:space="preserve"> multa. </w:t>
                        </w:r>
                      </w:p>
                    </w:tc>
                  </w:tr>
                  <w:tr w:rsidR="00F429B7" w:rsidRPr="00F429B7">
                    <w:trPr>
                      <w:tblCellSpacing w:w="0" w:type="dxa"/>
                    </w:trPr>
                    <w:tc>
                      <w:tcPr>
                        <w:tcW w:w="5000" w:type="pct"/>
                        <w:vAlign w:val="center"/>
                        <w:hideMark/>
                      </w:tcPr>
                      <w:p w:rsidR="00F429B7" w:rsidRPr="00F429B7" w:rsidRDefault="00F429B7" w:rsidP="00F429B7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pt-BR"/>
                          </w:rPr>
                        </w:pPr>
                        <w:r w:rsidRPr="00F429B7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pt-BR"/>
                          </w:rPr>
                          <w:t xml:space="preserve">Honorários advocatícios  de 0,00%. </w:t>
                        </w:r>
                      </w:p>
                    </w:tc>
                  </w:tr>
                </w:tbl>
                <w:p w:rsidR="00F429B7" w:rsidRPr="00F429B7" w:rsidRDefault="00F429B7" w:rsidP="00F429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</w:p>
                <w:tbl>
                  <w:tblPr>
                    <w:tblW w:w="45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59"/>
                    <w:gridCol w:w="901"/>
                    <w:gridCol w:w="751"/>
                    <w:gridCol w:w="725"/>
                    <w:gridCol w:w="975"/>
                    <w:gridCol w:w="1442"/>
                    <w:gridCol w:w="1034"/>
                    <w:gridCol w:w="525"/>
                    <w:gridCol w:w="725"/>
                  </w:tblGrid>
                  <w:tr w:rsidR="00F429B7" w:rsidRPr="00F429B7">
                    <w:trPr>
                      <w:tblCellSpacing w:w="0" w:type="dxa"/>
                      <w:jc w:val="center"/>
                    </w:trPr>
                    <w:tc>
                      <w:tcPr>
                        <w:tcW w:w="2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9E9E9"/>
                        <w:vAlign w:val="center"/>
                        <w:hideMark/>
                      </w:tcPr>
                      <w:p w:rsidR="00F429B7" w:rsidRPr="00F429B7" w:rsidRDefault="00F429B7" w:rsidP="00F429B7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</w:pPr>
                        <w:r w:rsidRPr="00F429B7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  <w:t>ITEM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9E9E9"/>
                        <w:vAlign w:val="center"/>
                        <w:hideMark/>
                      </w:tcPr>
                      <w:p w:rsidR="00F429B7" w:rsidRPr="00F429B7" w:rsidRDefault="00F429B7" w:rsidP="00F429B7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</w:pPr>
                        <w:r w:rsidRPr="00F429B7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  <w:t>DESCRIÇÃO</w:t>
                        </w: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9E9E9"/>
                        <w:vAlign w:val="center"/>
                        <w:hideMark/>
                      </w:tcPr>
                      <w:p w:rsidR="00F429B7" w:rsidRPr="00F429B7" w:rsidRDefault="00F429B7" w:rsidP="00F429B7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</w:pPr>
                        <w:r w:rsidRPr="00F429B7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  <w:t>DATA</w:t>
                        </w:r>
                      </w:p>
                    </w:tc>
                    <w:tc>
                      <w:tcPr>
                        <w:tcW w:w="6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9E9E9"/>
                        <w:vAlign w:val="center"/>
                        <w:hideMark/>
                      </w:tcPr>
                      <w:p w:rsidR="00F429B7" w:rsidRPr="00F429B7" w:rsidRDefault="00F429B7" w:rsidP="00F429B7">
                        <w:pPr>
                          <w:spacing w:after="0" w:line="240" w:lineRule="auto"/>
                          <w:jc w:val="right"/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</w:pPr>
                        <w:r w:rsidRPr="00F429B7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  <w:t>VALOR</w:t>
                        </w:r>
                        <w:r w:rsidRPr="00F429B7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  <w:br/>
                          <w:t>SINGELO</w:t>
                        </w:r>
                      </w:p>
                    </w:tc>
                    <w:tc>
                      <w:tcPr>
                        <w:tcW w:w="6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9E9E9"/>
                        <w:vAlign w:val="center"/>
                        <w:hideMark/>
                      </w:tcPr>
                      <w:p w:rsidR="00F429B7" w:rsidRPr="00F429B7" w:rsidRDefault="00F429B7" w:rsidP="00F429B7">
                        <w:pPr>
                          <w:spacing w:after="0" w:line="240" w:lineRule="auto"/>
                          <w:jc w:val="right"/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</w:pPr>
                        <w:r w:rsidRPr="00F429B7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  <w:t>VALOR</w:t>
                        </w:r>
                        <w:r w:rsidRPr="00F429B7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  <w:br/>
                          <w:t>ATUALIZADO</w:t>
                        </w:r>
                      </w:p>
                    </w:tc>
                    <w:tc>
                      <w:tcPr>
                        <w:tcW w:w="6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9E9E9"/>
                        <w:vAlign w:val="center"/>
                        <w:hideMark/>
                      </w:tcPr>
                      <w:p w:rsidR="00F429B7" w:rsidRPr="00F429B7" w:rsidRDefault="00F429B7" w:rsidP="00F429B7">
                        <w:pPr>
                          <w:spacing w:after="0" w:line="240" w:lineRule="auto"/>
                          <w:jc w:val="right"/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</w:pPr>
                        <w:r w:rsidRPr="00F429B7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  <w:t xml:space="preserve">JUROS COMPENSATÓRIOS </w:t>
                        </w:r>
                        <w:r w:rsidRPr="00F429B7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  <w:br/>
                          <w:t xml:space="preserve">0,00% </w:t>
                        </w:r>
                        <w:proofErr w:type="spellStart"/>
                        <w:r w:rsidRPr="00F429B7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  <w:t>a.m.</w:t>
                        </w:r>
                        <w:proofErr w:type="spellEnd"/>
                        <w:r w:rsidRPr="00F429B7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9E9E9"/>
                        <w:vAlign w:val="center"/>
                        <w:hideMark/>
                      </w:tcPr>
                      <w:p w:rsidR="00F429B7" w:rsidRPr="00F429B7" w:rsidRDefault="00F429B7" w:rsidP="00F429B7">
                        <w:pPr>
                          <w:spacing w:after="0" w:line="240" w:lineRule="auto"/>
                          <w:jc w:val="right"/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</w:pPr>
                        <w:r w:rsidRPr="00F429B7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  <w:t xml:space="preserve">JUROS MORATÓRIOS </w:t>
                        </w:r>
                        <w:r w:rsidRPr="00F429B7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  <w:br/>
                          <w:t xml:space="preserve">0,00% </w:t>
                        </w:r>
                        <w:proofErr w:type="spellStart"/>
                        <w:r w:rsidRPr="00F429B7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  <w:t>a.m.</w:t>
                        </w:r>
                        <w:proofErr w:type="spellEnd"/>
                        <w:r w:rsidRPr="00F429B7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9E9E9"/>
                        <w:vAlign w:val="center"/>
                        <w:hideMark/>
                      </w:tcPr>
                      <w:p w:rsidR="00F429B7" w:rsidRPr="00F429B7" w:rsidRDefault="00F429B7" w:rsidP="00F429B7">
                        <w:pPr>
                          <w:spacing w:after="0" w:line="240" w:lineRule="auto"/>
                          <w:jc w:val="right"/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</w:pPr>
                        <w:r w:rsidRPr="00F429B7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  <w:t>MULTA</w:t>
                        </w:r>
                        <w:r w:rsidRPr="00F429B7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  <w:br/>
                          <w:t>0,00%</w:t>
                        </w:r>
                      </w:p>
                    </w:tc>
                    <w:tc>
                      <w:tcPr>
                        <w:tcW w:w="14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9E9E9"/>
                        <w:vAlign w:val="center"/>
                        <w:hideMark/>
                      </w:tcPr>
                      <w:p w:rsidR="00F429B7" w:rsidRPr="00F429B7" w:rsidRDefault="00F429B7" w:rsidP="00F429B7">
                        <w:pPr>
                          <w:spacing w:after="0" w:line="240" w:lineRule="auto"/>
                          <w:jc w:val="right"/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</w:pPr>
                        <w:r w:rsidRPr="00F429B7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  <w:t>TOTAL</w:t>
                        </w:r>
                      </w:p>
                    </w:tc>
                  </w:tr>
                  <w:tr w:rsidR="00F429B7" w:rsidRPr="00F429B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9E9E9"/>
                        <w:vAlign w:val="center"/>
                        <w:hideMark/>
                      </w:tcPr>
                      <w:p w:rsidR="00F429B7" w:rsidRPr="00F429B7" w:rsidRDefault="00F429B7" w:rsidP="00F429B7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</w:pPr>
                        <w:proofErr w:type="gramStart"/>
                        <w:r w:rsidRPr="00F429B7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  <w:t>1</w:t>
                        </w:r>
                        <w:proofErr w:type="gramEnd"/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CFCFC"/>
                        <w:vAlign w:val="center"/>
                        <w:hideMark/>
                      </w:tcPr>
                      <w:p w:rsidR="00F429B7" w:rsidRPr="00F429B7" w:rsidRDefault="00F429B7" w:rsidP="00F429B7">
                        <w:pPr>
                          <w:spacing w:after="0" w:line="240" w:lineRule="auto"/>
                          <w:ind w:firstLine="40"/>
                          <w:rPr>
                            <w:rFonts w:ascii="Verdana" w:eastAsia="Times New Roman" w:hAnsi="Verdana" w:cs="Times New Roman"/>
                            <w:color w:val="000000"/>
                            <w:sz w:val="14"/>
                            <w:szCs w:val="14"/>
                            <w:lang w:eastAsia="pt-BR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CFCFC"/>
                        <w:vAlign w:val="center"/>
                        <w:hideMark/>
                      </w:tcPr>
                      <w:p w:rsidR="00F429B7" w:rsidRPr="00F429B7" w:rsidRDefault="00F429B7" w:rsidP="00F429B7">
                        <w:pPr>
                          <w:spacing w:after="0" w:line="240" w:lineRule="auto"/>
                          <w:ind w:firstLine="40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4"/>
                            <w:szCs w:val="14"/>
                            <w:lang w:eastAsia="pt-BR"/>
                          </w:rPr>
                        </w:pPr>
                        <w:r w:rsidRPr="00F429B7">
                          <w:rPr>
                            <w:rFonts w:ascii="Verdana" w:eastAsia="Times New Roman" w:hAnsi="Verdana" w:cs="Times New Roman"/>
                            <w:color w:val="000000"/>
                            <w:sz w:val="14"/>
                            <w:szCs w:val="14"/>
                            <w:lang w:eastAsia="pt-BR"/>
                          </w:rPr>
                          <w:t>16/8/2007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CFCFC"/>
                        <w:vAlign w:val="center"/>
                        <w:hideMark/>
                      </w:tcPr>
                      <w:p w:rsidR="00F429B7" w:rsidRPr="00F429B7" w:rsidRDefault="00F429B7" w:rsidP="00F429B7">
                        <w:pPr>
                          <w:spacing w:after="0" w:line="240" w:lineRule="auto"/>
                          <w:ind w:firstLine="40"/>
                          <w:jc w:val="right"/>
                          <w:rPr>
                            <w:rFonts w:ascii="Verdana" w:eastAsia="Times New Roman" w:hAnsi="Verdana" w:cs="Times New Roman"/>
                            <w:color w:val="000000"/>
                            <w:sz w:val="14"/>
                            <w:szCs w:val="14"/>
                            <w:lang w:eastAsia="pt-BR"/>
                          </w:rPr>
                        </w:pPr>
                        <w:r w:rsidRPr="00F429B7">
                          <w:rPr>
                            <w:rFonts w:ascii="Verdana" w:eastAsia="Times New Roman" w:hAnsi="Verdana" w:cs="Times New Roman"/>
                            <w:color w:val="000000"/>
                            <w:sz w:val="14"/>
                            <w:szCs w:val="14"/>
                            <w:lang w:eastAsia="pt-BR"/>
                          </w:rPr>
                          <w:t>15.200,00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CFCFC"/>
                        <w:vAlign w:val="center"/>
                        <w:hideMark/>
                      </w:tcPr>
                      <w:p w:rsidR="00F429B7" w:rsidRPr="00F429B7" w:rsidRDefault="00F429B7" w:rsidP="00F429B7">
                        <w:pPr>
                          <w:spacing w:after="0" w:line="240" w:lineRule="auto"/>
                          <w:ind w:firstLine="40"/>
                          <w:jc w:val="right"/>
                          <w:rPr>
                            <w:rFonts w:ascii="Verdana" w:eastAsia="Times New Roman" w:hAnsi="Verdana" w:cs="Times New Roman"/>
                            <w:color w:val="000000"/>
                            <w:sz w:val="14"/>
                            <w:szCs w:val="14"/>
                            <w:lang w:eastAsia="pt-BR"/>
                          </w:rPr>
                        </w:pPr>
                        <w:r w:rsidRPr="00F429B7">
                          <w:rPr>
                            <w:rFonts w:ascii="Verdana" w:eastAsia="Times New Roman" w:hAnsi="Verdana" w:cs="Times New Roman"/>
                            <w:color w:val="000000"/>
                            <w:sz w:val="14"/>
                            <w:szCs w:val="14"/>
                            <w:lang w:eastAsia="pt-BR"/>
                          </w:rPr>
                          <w:t>28.477,59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CFCFC"/>
                        <w:vAlign w:val="center"/>
                        <w:hideMark/>
                      </w:tcPr>
                      <w:p w:rsidR="00F429B7" w:rsidRPr="00F429B7" w:rsidRDefault="00F429B7" w:rsidP="00F429B7">
                        <w:pPr>
                          <w:spacing w:after="0" w:line="240" w:lineRule="auto"/>
                          <w:ind w:firstLine="40"/>
                          <w:jc w:val="right"/>
                          <w:rPr>
                            <w:rFonts w:ascii="Verdana" w:eastAsia="Times New Roman" w:hAnsi="Verdana" w:cs="Times New Roman"/>
                            <w:color w:val="000000"/>
                            <w:sz w:val="14"/>
                            <w:szCs w:val="14"/>
                            <w:lang w:eastAsia="pt-BR"/>
                          </w:rPr>
                        </w:pPr>
                        <w:r w:rsidRPr="00F429B7">
                          <w:rPr>
                            <w:rFonts w:ascii="Verdana" w:eastAsia="Times New Roman" w:hAnsi="Verdana" w:cs="Times New Roman"/>
                            <w:color w:val="000000"/>
                            <w:sz w:val="14"/>
                            <w:szCs w:val="14"/>
                            <w:lang w:eastAsia="pt-BR"/>
                          </w:rPr>
                          <w:t>0,00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CFCFC"/>
                        <w:vAlign w:val="center"/>
                        <w:hideMark/>
                      </w:tcPr>
                      <w:p w:rsidR="00F429B7" w:rsidRPr="00F429B7" w:rsidRDefault="00F429B7" w:rsidP="00F429B7">
                        <w:pPr>
                          <w:spacing w:after="0" w:line="240" w:lineRule="auto"/>
                          <w:ind w:firstLine="40"/>
                          <w:jc w:val="right"/>
                          <w:rPr>
                            <w:rFonts w:ascii="Verdana" w:eastAsia="Times New Roman" w:hAnsi="Verdana" w:cs="Times New Roman"/>
                            <w:color w:val="000000"/>
                            <w:sz w:val="14"/>
                            <w:szCs w:val="14"/>
                            <w:lang w:eastAsia="pt-BR"/>
                          </w:rPr>
                        </w:pPr>
                        <w:r w:rsidRPr="00F429B7">
                          <w:rPr>
                            <w:rFonts w:ascii="Verdana" w:eastAsia="Times New Roman" w:hAnsi="Verdana" w:cs="Times New Roman"/>
                            <w:color w:val="000000"/>
                            <w:sz w:val="14"/>
                            <w:szCs w:val="14"/>
                            <w:lang w:eastAsia="pt-BR"/>
                          </w:rPr>
                          <w:t>0,00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CFCFC"/>
                        <w:vAlign w:val="center"/>
                        <w:hideMark/>
                      </w:tcPr>
                      <w:p w:rsidR="00F429B7" w:rsidRPr="00F429B7" w:rsidRDefault="00F429B7" w:rsidP="00F429B7">
                        <w:pPr>
                          <w:spacing w:after="0" w:line="240" w:lineRule="auto"/>
                          <w:ind w:firstLine="40"/>
                          <w:jc w:val="right"/>
                          <w:rPr>
                            <w:rFonts w:ascii="Verdana" w:eastAsia="Times New Roman" w:hAnsi="Verdana" w:cs="Times New Roman"/>
                            <w:color w:val="000000"/>
                            <w:sz w:val="14"/>
                            <w:szCs w:val="14"/>
                            <w:lang w:eastAsia="pt-BR"/>
                          </w:rPr>
                        </w:pPr>
                        <w:r w:rsidRPr="00F429B7">
                          <w:rPr>
                            <w:rFonts w:ascii="Verdana" w:eastAsia="Times New Roman" w:hAnsi="Verdana" w:cs="Times New Roman"/>
                            <w:color w:val="000000"/>
                            <w:sz w:val="14"/>
                            <w:szCs w:val="14"/>
                            <w:lang w:eastAsia="pt-BR"/>
                          </w:rPr>
                          <w:t>0,00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CFCFC"/>
                        <w:vAlign w:val="center"/>
                        <w:hideMark/>
                      </w:tcPr>
                      <w:p w:rsidR="00F429B7" w:rsidRPr="00F429B7" w:rsidRDefault="00F429B7" w:rsidP="00F429B7">
                        <w:pPr>
                          <w:spacing w:after="0" w:line="240" w:lineRule="auto"/>
                          <w:ind w:firstLine="40"/>
                          <w:jc w:val="right"/>
                          <w:rPr>
                            <w:rFonts w:ascii="Verdana" w:eastAsia="Times New Roman" w:hAnsi="Verdana" w:cs="Times New Roman"/>
                            <w:color w:val="000000"/>
                            <w:sz w:val="14"/>
                            <w:szCs w:val="14"/>
                            <w:lang w:eastAsia="pt-BR"/>
                          </w:rPr>
                        </w:pPr>
                        <w:r w:rsidRPr="00F429B7">
                          <w:rPr>
                            <w:rFonts w:ascii="Verdana" w:eastAsia="Times New Roman" w:hAnsi="Verdana" w:cs="Times New Roman"/>
                            <w:color w:val="000000"/>
                            <w:sz w:val="14"/>
                            <w:szCs w:val="14"/>
                            <w:lang w:eastAsia="pt-BR"/>
                          </w:rPr>
                          <w:t>28.477,59</w:t>
                        </w:r>
                      </w:p>
                    </w:tc>
                  </w:tr>
                </w:tbl>
                <w:p w:rsidR="00F429B7" w:rsidRPr="00F429B7" w:rsidRDefault="00F429B7" w:rsidP="00F429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pt-BR"/>
                    </w:rPr>
                  </w:pPr>
                </w:p>
                <w:tbl>
                  <w:tblPr>
                    <w:tblW w:w="45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758"/>
                    <w:gridCol w:w="16"/>
                    <w:gridCol w:w="4134"/>
                  </w:tblGrid>
                  <w:tr w:rsidR="00F429B7" w:rsidRPr="00F429B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9E9E9"/>
                        <w:vAlign w:val="center"/>
                        <w:hideMark/>
                      </w:tcPr>
                      <w:p w:rsidR="00F429B7" w:rsidRPr="00F429B7" w:rsidRDefault="00F429B7" w:rsidP="00F429B7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9E9E9"/>
                        <w:vAlign w:val="center"/>
                        <w:hideMark/>
                      </w:tcPr>
                      <w:p w:rsidR="00F429B7" w:rsidRPr="00F429B7" w:rsidRDefault="00F429B7" w:rsidP="00F429B7">
                        <w:pPr>
                          <w:spacing w:after="0" w:line="240" w:lineRule="auto"/>
                          <w:jc w:val="right"/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</w:pPr>
                        <w:r w:rsidRPr="00F429B7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  <w:t>--------------------------------</w:t>
                        </w:r>
                      </w:p>
                    </w:tc>
                  </w:tr>
                  <w:tr w:rsidR="00F429B7" w:rsidRPr="00F429B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9E9E9"/>
                        <w:vAlign w:val="center"/>
                        <w:hideMark/>
                      </w:tcPr>
                      <w:p w:rsidR="00F429B7" w:rsidRPr="00F429B7" w:rsidRDefault="00F429B7" w:rsidP="00F429B7">
                        <w:pPr>
                          <w:spacing w:after="0" w:line="240" w:lineRule="auto"/>
                          <w:jc w:val="right"/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</w:pPr>
                        <w:r w:rsidRPr="00F429B7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  <w:t>Sub-Total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9E9E9"/>
                        <w:vAlign w:val="center"/>
                        <w:hideMark/>
                      </w:tcPr>
                      <w:p w:rsidR="00F429B7" w:rsidRPr="00F429B7" w:rsidRDefault="00F429B7" w:rsidP="00F429B7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9E9E9"/>
                        <w:vAlign w:val="center"/>
                        <w:hideMark/>
                      </w:tcPr>
                      <w:p w:rsidR="00F429B7" w:rsidRPr="00F429B7" w:rsidRDefault="00F429B7" w:rsidP="00F429B7">
                        <w:pPr>
                          <w:spacing w:after="0" w:line="240" w:lineRule="auto"/>
                          <w:jc w:val="right"/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</w:pPr>
                        <w:r w:rsidRPr="00F429B7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  <w:t>R$ 28.477,59</w:t>
                        </w:r>
                      </w:p>
                    </w:tc>
                  </w:tr>
                  <w:tr w:rsidR="00F429B7" w:rsidRPr="00F429B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9E9E9"/>
                        <w:vAlign w:val="center"/>
                        <w:hideMark/>
                      </w:tcPr>
                      <w:p w:rsidR="00F429B7" w:rsidRPr="00F429B7" w:rsidRDefault="00F429B7" w:rsidP="00F429B7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9E9E9"/>
                        <w:vAlign w:val="center"/>
                        <w:hideMark/>
                      </w:tcPr>
                      <w:p w:rsidR="00F429B7" w:rsidRPr="00F429B7" w:rsidRDefault="00F429B7" w:rsidP="00F429B7">
                        <w:pPr>
                          <w:spacing w:after="0" w:line="240" w:lineRule="auto"/>
                          <w:jc w:val="right"/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</w:pPr>
                        <w:r w:rsidRPr="00F429B7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  <w:t>--------------------------------</w:t>
                        </w:r>
                      </w:p>
                    </w:tc>
                  </w:tr>
                  <w:tr w:rsidR="00F429B7" w:rsidRPr="00F429B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9E9E9"/>
                        <w:vAlign w:val="center"/>
                        <w:hideMark/>
                      </w:tcPr>
                      <w:p w:rsidR="00F429B7" w:rsidRPr="00F429B7" w:rsidRDefault="00F429B7" w:rsidP="00F429B7">
                        <w:pPr>
                          <w:spacing w:after="0" w:line="240" w:lineRule="auto"/>
                          <w:jc w:val="right"/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</w:pPr>
                        <w:r w:rsidRPr="00F429B7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  <w:t>TOTAL GERAL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9E9E9"/>
                        <w:vAlign w:val="center"/>
                        <w:hideMark/>
                      </w:tcPr>
                      <w:p w:rsidR="00F429B7" w:rsidRPr="00F429B7" w:rsidRDefault="00F429B7" w:rsidP="00F429B7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9E9E9"/>
                        <w:vAlign w:val="center"/>
                        <w:hideMark/>
                      </w:tcPr>
                      <w:p w:rsidR="00F429B7" w:rsidRPr="00F429B7" w:rsidRDefault="00F429B7" w:rsidP="00F429B7">
                        <w:pPr>
                          <w:spacing w:after="0" w:line="240" w:lineRule="auto"/>
                          <w:jc w:val="right"/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</w:pPr>
                        <w:r w:rsidRPr="00F429B7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  <w:t>R$ 28.477,59</w:t>
                        </w:r>
                      </w:p>
                    </w:tc>
                  </w:tr>
                  <w:tr w:rsidR="00F429B7" w:rsidRPr="00F429B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9E9E9"/>
                        <w:vAlign w:val="center"/>
                        <w:hideMark/>
                      </w:tcPr>
                      <w:p w:rsidR="00F429B7" w:rsidRPr="00F429B7" w:rsidRDefault="00F429B7" w:rsidP="00F429B7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b/>
                            <w:bCs/>
                            <w:color w:val="FF0000"/>
                            <w:sz w:val="15"/>
                            <w:szCs w:val="15"/>
                            <w:lang w:eastAsia="pt-BR"/>
                          </w:rPr>
                        </w:pPr>
                      </w:p>
                    </w:tc>
                  </w:tr>
                </w:tbl>
                <w:p w:rsidR="00F429B7" w:rsidRPr="00F429B7" w:rsidRDefault="00F429B7" w:rsidP="00F429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</w:p>
              </w:tc>
            </w:tr>
          </w:tbl>
          <w:p w:rsidR="00F429B7" w:rsidRPr="00F429B7" w:rsidRDefault="00F429B7" w:rsidP="00F429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12FE1" w:rsidRDefault="00912FE1"/>
    <w:p w:rsidR="00912FE1" w:rsidRDefault="00F429B7" w:rsidP="00912FE1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2% DE R$ 28.477,5</w:t>
      </w:r>
      <w:r w:rsidR="00912FE1" w:rsidRPr="00912FE1">
        <w:rPr>
          <w:sz w:val="24"/>
          <w:szCs w:val="24"/>
        </w:rPr>
        <w:t xml:space="preserve">9 = R$ </w:t>
      </w:r>
      <w:r>
        <w:rPr>
          <w:sz w:val="24"/>
          <w:szCs w:val="24"/>
        </w:rPr>
        <w:t>569,55</w:t>
      </w:r>
    </w:p>
    <w:p w:rsidR="00912FE1" w:rsidRPr="0062267E" w:rsidRDefault="00F429B7" w:rsidP="00912FE1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R$ 30.186,26 + R$ 569,55</w:t>
      </w:r>
      <w:r w:rsidR="00912FE1" w:rsidRPr="0062267E">
        <w:rPr>
          <w:b/>
          <w:sz w:val="24"/>
          <w:szCs w:val="24"/>
        </w:rPr>
        <w:t xml:space="preserve"> = R$ </w:t>
      </w:r>
      <w:r w:rsidRPr="00F429B7">
        <w:rPr>
          <w:b/>
          <w:sz w:val="24"/>
          <w:szCs w:val="24"/>
        </w:rPr>
        <w:t>30</w:t>
      </w:r>
      <w:r>
        <w:rPr>
          <w:b/>
          <w:sz w:val="24"/>
          <w:szCs w:val="24"/>
        </w:rPr>
        <w:t>.</w:t>
      </w:r>
      <w:r w:rsidRPr="00F429B7">
        <w:rPr>
          <w:b/>
          <w:sz w:val="24"/>
          <w:szCs w:val="24"/>
        </w:rPr>
        <w:t>755,81</w:t>
      </w:r>
    </w:p>
    <w:sectPr w:rsidR="00912FE1" w:rsidRPr="0062267E" w:rsidSect="00FE737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2FE1" w:rsidRDefault="00912FE1" w:rsidP="004A05D5">
      <w:pPr>
        <w:spacing w:after="0" w:line="240" w:lineRule="auto"/>
      </w:pPr>
      <w:r>
        <w:separator/>
      </w:r>
    </w:p>
  </w:endnote>
  <w:endnote w:type="continuationSeparator" w:id="0">
    <w:p w:rsidR="00912FE1" w:rsidRDefault="00912FE1" w:rsidP="004A05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5D5" w:rsidRDefault="004A05D5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5D5" w:rsidRDefault="004A05D5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5D5" w:rsidRDefault="004A05D5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2FE1" w:rsidRDefault="00912FE1" w:rsidP="004A05D5">
      <w:pPr>
        <w:spacing w:after="0" w:line="240" w:lineRule="auto"/>
      </w:pPr>
      <w:r>
        <w:separator/>
      </w:r>
    </w:p>
  </w:footnote>
  <w:footnote w:type="continuationSeparator" w:id="0">
    <w:p w:rsidR="00912FE1" w:rsidRDefault="00912FE1" w:rsidP="004A05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5D5" w:rsidRDefault="004A05D5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5D5" w:rsidRDefault="004A05D5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5D5" w:rsidRDefault="004A05D5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62267E"/>
    <w:rsid w:val="00000B56"/>
    <w:rsid w:val="00027FB2"/>
    <w:rsid w:val="00030490"/>
    <w:rsid w:val="0003608B"/>
    <w:rsid w:val="000369C5"/>
    <w:rsid w:val="00042576"/>
    <w:rsid w:val="00046534"/>
    <w:rsid w:val="000512D9"/>
    <w:rsid w:val="00053117"/>
    <w:rsid w:val="00063F30"/>
    <w:rsid w:val="00081654"/>
    <w:rsid w:val="00097AB8"/>
    <w:rsid w:val="000A227E"/>
    <w:rsid w:val="000A3D60"/>
    <w:rsid w:val="000B3276"/>
    <w:rsid w:val="000C7C21"/>
    <w:rsid w:val="000E17BC"/>
    <w:rsid w:val="000E3FAF"/>
    <w:rsid w:val="000E5D86"/>
    <w:rsid w:val="000F2A3D"/>
    <w:rsid w:val="0010416C"/>
    <w:rsid w:val="00104325"/>
    <w:rsid w:val="00121791"/>
    <w:rsid w:val="001400C3"/>
    <w:rsid w:val="001847B5"/>
    <w:rsid w:val="00187E0D"/>
    <w:rsid w:val="00190DA4"/>
    <w:rsid w:val="001A210E"/>
    <w:rsid w:val="001A4421"/>
    <w:rsid w:val="001F1087"/>
    <w:rsid w:val="00210484"/>
    <w:rsid w:val="0021221C"/>
    <w:rsid w:val="00213ECA"/>
    <w:rsid w:val="00250326"/>
    <w:rsid w:val="00256285"/>
    <w:rsid w:val="00267D2A"/>
    <w:rsid w:val="00280A71"/>
    <w:rsid w:val="002837A9"/>
    <w:rsid w:val="002A1D83"/>
    <w:rsid w:val="002A6DE1"/>
    <w:rsid w:val="002D20F6"/>
    <w:rsid w:val="002F4853"/>
    <w:rsid w:val="00303C38"/>
    <w:rsid w:val="00313E12"/>
    <w:rsid w:val="00317948"/>
    <w:rsid w:val="00325A25"/>
    <w:rsid w:val="0033568C"/>
    <w:rsid w:val="00351DD3"/>
    <w:rsid w:val="00355A20"/>
    <w:rsid w:val="003576DE"/>
    <w:rsid w:val="00362C7F"/>
    <w:rsid w:val="003647C0"/>
    <w:rsid w:val="00377A21"/>
    <w:rsid w:val="00382CC0"/>
    <w:rsid w:val="003A0075"/>
    <w:rsid w:val="003A4AB1"/>
    <w:rsid w:val="003A4FA0"/>
    <w:rsid w:val="003A5E6E"/>
    <w:rsid w:val="003D661E"/>
    <w:rsid w:val="003E080E"/>
    <w:rsid w:val="003E0928"/>
    <w:rsid w:val="004007CF"/>
    <w:rsid w:val="00400C00"/>
    <w:rsid w:val="00400E55"/>
    <w:rsid w:val="00406FA1"/>
    <w:rsid w:val="004146AA"/>
    <w:rsid w:val="0043071E"/>
    <w:rsid w:val="00442962"/>
    <w:rsid w:val="00444AC9"/>
    <w:rsid w:val="00465713"/>
    <w:rsid w:val="0047390C"/>
    <w:rsid w:val="0048086F"/>
    <w:rsid w:val="0049336D"/>
    <w:rsid w:val="004A05D5"/>
    <w:rsid w:val="004A5688"/>
    <w:rsid w:val="004B1837"/>
    <w:rsid w:val="004B7208"/>
    <w:rsid w:val="004C6E26"/>
    <w:rsid w:val="004D35D8"/>
    <w:rsid w:val="004E1178"/>
    <w:rsid w:val="004E5434"/>
    <w:rsid w:val="004E719F"/>
    <w:rsid w:val="004F2D21"/>
    <w:rsid w:val="0050332A"/>
    <w:rsid w:val="00526977"/>
    <w:rsid w:val="00535ED2"/>
    <w:rsid w:val="0054711D"/>
    <w:rsid w:val="005540D4"/>
    <w:rsid w:val="005607F6"/>
    <w:rsid w:val="005611A4"/>
    <w:rsid w:val="00561F1B"/>
    <w:rsid w:val="005812F1"/>
    <w:rsid w:val="005907C0"/>
    <w:rsid w:val="0059575B"/>
    <w:rsid w:val="005C69C1"/>
    <w:rsid w:val="005F5332"/>
    <w:rsid w:val="006007CE"/>
    <w:rsid w:val="00605F68"/>
    <w:rsid w:val="00606C20"/>
    <w:rsid w:val="00611825"/>
    <w:rsid w:val="0062267E"/>
    <w:rsid w:val="00642EBB"/>
    <w:rsid w:val="00654B0A"/>
    <w:rsid w:val="00656E8D"/>
    <w:rsid w:val="00657787"/>
    <w:rsid w:val="006663A0"/>
    <w:rsid w:val="00672022"/>
    <w:rsid w:val="006932C9"/>
    <w:rsid w:val="006C1B41"/>
    <w:rsid w:val="006C2DAE"/>
    <w:rsid w:val="006C78EC"/>
    <w:rsid w:val="006E58DE"/>
    <w:rsid w:val="006E658F"/>
    <w:rsid w:val="006E7E7C"/>
    <w:rsid w:val="007225EE"/>
    <w:rsid w:val="00756401"/>
    <w:rsid w:val="00767420"/>
    <w:rsid w:val="007770ED"/>
    <w:rsid w:val="00786DA8"/>
    <w:rsid w:val="007A614E"/>
    <w:rsid w:val="007C0A79"/>
    <w:rsid w:val="007C1C48"/>
    <w:rsid w:val="007C56D8"/>
    <w:rsid w:val="007D0743"/>
    <w:rsid w:val="007E3279"/>
    <w:rsid w:val="0080745E"/>
    <w:rsid w:val="008120C2"/>
    <w:rsid w:val="00834748"/>
    <w:rsid w:val="00852188"/>
    <w:rsid w:val="00870062"/>
    <w:rsid w:val="00875D03"/>
    <w:rsid w:val="008A6F85"/>
    <w:rsid w:val="008E4072"/>
    <w:rsid w:val="008E4F62"/>
    <w:rsid w:val="008F6DEC"/>
    <w:rsid w:val="00912FE1"/>
    <w:rsid w:val="00932AFB"/>
    <w:rsid w:val="00933734"/>
    <w:rsid w:val="0093603D"/>
    <w:rsid w:val="00941F35"/>
    <w:rsid w:val="009627CB"/>
    <w:rsid w:val="00962DED"/>
    <w:rsid w:val="0098451A"/>
    <w:rsid w:val="00992B14"/>
    <w:rsid w:val="00993DF3"/>
    <w:rsid w:val="009A06F4"/>
    <w:rsid w:val="009A17DE"/>
    <w:rsid w:val="009B1511"/>
    <w:rsid w:val="009B1FBE"/>
    <w:rsid w:val="009B582B"/>
    <w:rsid w:val="009C3B24"/>
    <w:rsid w:val="009E2338"/>
    <w:rsid w:val="00A03B04"/>
    <w:rsid w:val="00A0461F"/>
    <w:rsid w:val="00A12EAC"/>
    <w:rsid w:val="00A20E1A"/>
    <w:rsid w:val="00A234D6"/>
    <w:rsid w:val="00A31FA4"/>
    <w:rsid w:val="00A3249C"/>
    <w:rsid w:val="00A33ABC"/>
    <w:rsid w:val="00A56112"/>
    <w:rsid w:val="00A80559"/>
    <w:rsid w:val="00A84628"/>
    <w:rsid w:val="00A9199B"/>
    <w:rsid w:val="00AA3D5C"/>
    <w:rsid w:val="00AA55BD"/>
    <w:rsid w:val="00AB25AE"/>
    <w:rsid w:val="00AB571E"/>
    <w:rsid w:val="00AB7FDD"/>
    <w:rsid w:val="00AC7FAE"/>
    <w:rsid w:val="00AE1184"/>
    <w:rsid w:val="00AE49D5"/>
    <w:rsid w:val="00AF0CEC"/>
    <w:rsid w:val="00AF260A"/>
    <w:rsid w:val="00B03144"/>
    <w:rsid w:val="00B40FDF"/>
    <w:rsid w:val="00B52D01"/>
    <w:rsid w:val="00B82908"/>
    <w:rsid w:val="00B86265"/>
    <w:rsid w:val="00B91027"/>
    <w:rsid w:val="00B93EAC"/>
    <w:rsid w:val="00B95D50"/>
    <w:rsid w:val="00B9610C"/>
    <w:rsid w:val="00BC360E"/>
    <w:rsid w:val="00BE7DC1"/>
    <w:rsid w:val="00C00A0A"/>
    <w:rsid w:val="00C02B70"/>
    <w:rsid w:val="00C104B2"/>
    <w:rsid w:val="00C22990"/>
    <w:rsid w:val="00C266A1"/>
    <w:rsid w:val="00C31F9D"/>
    <w:rsid w:val="00C32C7C"/>
    <w:rsid w:val="00C35C96"/>
    <w:rsid w:val="00C422B0"/>
    <w:rsid w:val="00C52F5E"/>
    <w:rsid w:val="00C64EAA"/>
    <w:rsid w:val="00C67EA5"/>
    <w:rsid w:val="00C702F5"/>
    <w:rsid w:val="00C82D41"/>
    <w:rsid w:val="00C92575"/>
    <w:rsid w:val="00CC1D9A"/>
    <w:rsid w:val="00CC6876"/>
    <w:rsid w:val="00CC7297"/>
    <w:rsid w:val="00CE7BDB"/>
    <w:rsid w:val="00CF59F0"/>
    <w:rsid w:val="00D03312"/>
    <w:rsid w:val="00D1638A"/>
    <w:rsid w:val="00D168C0"/>
    <w:rsid w:val="00D25966"/>
    <w:rsid w:val="00D270AF"/>
    <w:rsid w:val="00D52C48"/>
    <w:rsid w:val="00D93ECB"/>
    <w:rsid w:val="00D977A8"/>
    <w:rsid w:val="00DA5F6F"/>
    <w:rsid w:val="00DE4AD8"/>
    <w:rsid w:val="00DE6F53"/>
    <w:rsid w:val="00DF2ADA"/>
    <w:rsid w:val="00E20854"/>
    <w:rsid w:val="00E22FA0"/>
    <w:rsid w:val="00E264C2"/>
    <w:rsid w:val="00E3377E"/>
    <w:rsid w:val="00E37053"/>
    <w:rsid w:val="00E500DE"/>
    <w:rsid w:val="00E57D14"/>
    <w:rsid w:val="00E75D90"/>
    <w:rsid w:val="00E83CDB"/>
    <w:rsid w:val="00EA4BCC"/>
    <w:rsid w:val="00EB0E27"/>
    <w:rsid w:val="00ED2AE8"/>
    <w:rsid w:val="00EF5DF2"/>
    <w:rsid w:val="00F03F46"/>
    <w:rsid w:val="00F07F8E"/>
    <w:rsid w:val="00F3308A"/>
    <w:rsid w:val="00F33522"/>
    <w:rsid w:val="00F429B7"/>
    <w:rsid w:val="00F53B3E"/>
    <w:rsid w:val="00F55EB0"/>
    <w:rsid w:val="00F5791E"/>
    <w:rsid w:val="00F65A30"/>
    <w:rsid w:val="00F7763F"/>
    <w:rsid w:val="00F9168A"/>
    <w:rsid w:val="00FB3201"/>
    <w:rsid w:val="00FB6690"/>
    <w:rsid w:val="00FC2457"/>
    <w:rsid w:val="00FC4EFC"/>
    <w:rsid w:val="00FD3F35"/>
    <w:rsid w:val="00FD41AC"/>
    <w:rsid w:val="00FE7377"/>
    <w:rsid w:val="00FF0DAE"/>
    <w:rsid w:val="00FF0F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737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4A05D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4A05D5"/>
  </w:style>
  <w:style w:type="paragraph" w:styleId="Rodap">
    <w:name w:val="footer"/>
    <w:basedOn w:val="Normal"/>
    <w:link w:val="RodapChar"/>
    <w:uiPriority w:val="99"/>
    <w:semiHidden/>
    <w:unhideWhenUsed/>
    <w:rsid w:val="004A05D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4A05D5"/>
  </w:style>
  <w:style w:type="paragraph" w:styleId="Textodebalo">
    <w:name w:val="Balloon Text"/>
    <w:basedOn w:val="Normal"/>
    <w:link w:val="TextodebaloChar"/>
    <w:uiPriority w:val="99"/>
    <w:semiHidden/>
    <w:unhideWhenUsed/>
    <w:rsid w:val="00912F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2FE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JOAO BARBOSA ADVOGADOS ASSOCIADOS</Company>
  <LinksUpToDate>false</LinksUpToDate>
  <CharactersWithSpaces>1200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thales.costa</dc:creator>
  <cp:keywords/>
  <dc:description/>
  <cp:lastModifiedBy>thales.costa</cp:lastModifiedBy>
  <cp:revision>7</cp:revision>
  <dcterms:created xsi:type="dcterms:W3CDTF">2017-03-09T20:39:00Z</dcterms:created>
  <dcterms:modified xsi:type="dcterms:W3CDTF">2017-03-10T13:19:00Z</dcterms:modified>
</cp:coreProperties>
</file>